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text" w:horzAnchor="margin" w:tblpY="-80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954"/>
        <w:gridCol w:w="1216"/>
        <w:gridCol w:w="3300"/>
      </w:tblGrid>
      <w:tr w:rsidR="00200683" w:rsidRPr="009017D3" w:rsidTr="00200683">
        <w:trPr>
          <w:trHeight w:val="16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00683" w:rsidRPr="00AB537C" w:rsidRDefault="00200683" w:rsidP="00200683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7F7F7F" w:themeColor="text1" w:themeTint="80"/>
              </w:rPr>
            </w:pPr>
            <w:proofErr w:type="spellStart"/>
            <w:r w:rsidRPr="00AB537C">
              <w:rPr>
                <w:rFonts w:asciiTheme="minorHAnsi" w:hAnsiTheme="minorHAnsi"/>
                <w:color w:val="7F7F7F" w:themeColor="text1" w:themeTint="80"/>
              </w:rPr>
              <w:t>Anand</w:t>
            </w:r>
            <w:proofErr w:type="spellEnd"/>
            <w:r w:rsidRPr="00AB537C">
              <w:rPr>
                <w:rFonts w:asciiTheme="minorHAnsi" w:hAnsiTheme="minorHAnsi"/>
                <w:color w:val="7F7F7F" w:themeColor="text1" w:themeTint="80"/>
              </w:rPr>
              <w:t xml:space="preserve"> </w:t>
            </w:r>
            <w:r w:rsidR="00FF0CF8">
              <w:rPr>
                <w:rFonts w:asciiTheme="minorHAnsi" w:hAnsiTheme="minorHAnsi"/>
                <w:color w:val="7F7F7F" w:themeColor="text1" w:themeTint="80"/>
              </w:rPr>
              <w:t xml:space="preserve">K. </w:t>
            </w:r>
            <w:r w:rsidRPr="00AB537C">
              <w:rPr>
                <w:rFonts w:asciiTheme="minorHAnsi" w:hAnsiTheme="minorHAnsi"/>
                <w:color w:val="7F7F7F" w:themeColor="text1" w:themeTint="80"/>
              </w:rPr>
              <w:t>Gad</w:t>
            </w:r>
          </w:p>
          <w:p w:rsidR="00200683" w:rsidRPr="00941BDB" w:rsidRDefault="00200683" w:rsidP="00200683">
            <w:pPr>
              <w:spacing w:line="230" w:lineRule="auto"/>
              <w:rPr>
                <w:rFonts w:asciiTheme="majorHAnsi" w:hAnsiTheme="majorHAnsi"/>
              </w:rPr>
            </w:pPr>
            <w:bookmarkStart w:id="0" w:name="_ymi089liagec" w:colFirst="0" w:colLast="0"/>
            <w:bookmarkEnd w:id="0"/>
            <w:r w:rsidRPr="00941BDB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 xml:space="preserve">Contact: </w:t>
            </w:r>
            <w:r w:rsidR="00FF0CF8" w:rsidRPr="00941BDB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 xml:space="preserve">                                                                                                                                   </w:t>
            </w:r>
            <w:r w:rsidR="00E30715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>India</w:t>
            </w:r>
            <w:r w:rsidR="00FF0CF8" w:rsidRPr="00941BDB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>+</w:t>
            </w:r>
            <w:r w:rsidRPr="00941BDB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>91</w:t>
            </w:r>
            <w:r w:rsidR="00FF0CF8" w:rsidRPr="00941BDB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 xml:space="preserve">-9850519154 </w:t>
            </w:r>
            <w:r w:rsidR="00E30715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 xml:space="preserve"> Somalia</w:t>
            </w:r>
            <w:r w:rsidR="00FF0CF8" w:rsidRPr="00941BDB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 xml:space="preserve"> </w:t>
            </w:r>
            <w:r w:rsidRPr="00941BDB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>+252</w:t>
            </w:r>
            <w:r w:rsidR="00FF0CF8" w:rsidRPr="00941BDB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>-</w:t>
            </w:r>
            <w:r w:rsidR="00E30715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>683386027</w:t>
            </w:r>
            <w:r w:rsidRPr="00941BDB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 xml:space="preserve"> </w:t>
            </w:r>
            <w:r w:rsidRPr="00941BDB">
              <w:rPr>
                <w:rFonts w:asciiTheme="majorHAnsi" w:hAnsiTheme="majorHAnsi"/>
                <w:color w:val="4A442A" w:themeColor="background2" w:themeShade="40"/>
              </w:rPr>
              <w:t xml:space="preserve">                                </w:t>
            </w:r>
            <w:r w:rsidRPr="00941BDB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 xml:space="preserve">      </w:t>
            </w:r>
            <w:r w:rsidR="00FF0CF8" w:rsidRPr="00941BDB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 xml:space="preserve">                                          </w:t>
            </w:r>
            <w:r w:rsidRPr="00941BDB">
              <w:rPr>
                <w:rFonts w:asciiTheme="majorHAnsi" w:eastAsia="Times New Roman" w:hAnsiTheme="majorHAnsi"/>
                <w:b/>
                <w:bCs/>
                <w:color w:val="4A442A" w:themeColor="background2" w:themeShade="40"/>
              </w:rPr>
              <w:t xml:space="preserve">    Skype id: </w:t>
            </w:r>
            <w:r w:rsidRPr="00941BDB">
              <w:rPr>
                <w:rFonts w:asciiTheme="majorHAnsi" w:eastAsia="Times New Roman" w:hAnsiTheme="majorHAnsi"/>
                <w:b/>
                <w:color w:val="4A442A" w:themeColor="background2" w:themeShade="40"/>
              </w:rPr>
              <w:t>anand.gad</w:t>
            </w:r>
            <w:r w:rsidR="00FF0CF8" w:rsidRPr="00941BDB">
              <w:rPr>
                <w:rFonts w:asciiTheme="majorHAnsi" w:eastAsia="Times New Roman" w:hAnsiTheme="majorHAnsi"/>
                <w:b/>
                <w:color w:val="4A442A" w:themeColor="background2" w:themeShade="40"/>
              </w:rPr>
              <w:t xml:space="preserve">                                                                                                                                     Email: </w:t>
            </w:r>
            <w:hyperlink r:id="rId5" w:history="1">
              <w:r w:rsidRPr="00941BDB">
                <w:rPr>
                  <w:rStyle w:val="Hyperlink"/>
                  <w:rFonts w:asciiTheme="majorHAnsi" w:eastAsia="Times New Roman" w:hAnsiTheme="majorHAnsi"/>
                  <w:b/>
                  <w:color w:val="4A442A" w:themeColor="background2" w:themeShade="40"/>
                </w:rPr>
                <w:t>anandgad616@gmail.com</w:t>
              </w:r>
            </w:hyperlink>
          </w:p>
        </w:tc>
        <w:tc>
          <w:tcPr>
            <w:tcW w:w="4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00683" w:rsidRPr="00F351DB" w:rsidRDefault="00BC38C2" w:rsidP="00F7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Times New Roman" w:hAnsiTheme="majorHAnsi"/>
                <w:b/>
                <w:bCs/>
                <w:color w:val="002060"/>
              </w:rPr>
            </w:pPr>
            <w:r>
              <w:rPr>
                <w:rFonts w:asciiTheme="majorHAnsi" w:eastAsia="Times New Roman" w:hAnsiTheme="majorHAnsi"/>
                <w:b/>
                <w:bCs/>
                <w:noProof/>
                <w:color w:val="002060"/>
                <w:lang w:val="en-IN"/>
              </w:rPr>
              <w:t xml:space="preserve">                                </w:t>
            </w:r>
            <w:r w:rsidR="00F70AC2">
              <w:rPr>
                <w:rFonts w:asciiTheme="majorHAnsi" w:eastAsia="Times New Roman" w:hAnsiTheme="majorHAnsi"/>
                <w:b/>
                <w:bCs/>
                <w:noProof/>
                <w:color w:val="002060"/>
                <w:lang w:val="en-IN"/>
              </w:rPr>
              <w:t xml:space="preserve">                     </w:t>
            </w:r>
            <w:r>
              <w:rPr>
                <w:rFonts w:asciiTheme="majorHAnsi" w:eastAsia="Times New Roman" w:hAnsiTheme="majorHAnsi"/>
                <w:b/>
                <w:bCs/>
                <w:noProof/>
                <w:color w:val="002060"/>
                <w:lang w:val="en-IN"/>
              </w:rPr>
              <w:t xml:space="preserve">                </w:t>
            </w:r>
            <w:r w:rsidR="00F70AC2" w:rsidRPr="00F70AC2">
              <w:rPr>
                <w:rFonts w:asciiTheme="majorHAnsi" w:eastAsia="Times New Roman" w:hAnsiTheme="majorHAnsi"/>
                <w:b/>
                <w:bCs/>
                <w:noProof/>
                <w:color w:val="002060"/>
                <w:lang w:val="en-US" w:eastAsia="en-US"/>
              </w:rPr>
              <w:drawing>
                <wp:inline distT="0" distB="0" distL="0" distR="0" wp14:anchorId="6D12B5F1" wp14:editId="01DADDEF">
                  <wp:extent cx="654050" cy="1085850"/>
                  <wp:effectExtent l="0" t="0" r="0" b="0"/>
                  <wp:docPr id="1" name="Picture 1" descr="C:\Users\KISMAAYO\Desktop\Master Folder\Anand\Employee Details\Anand Folder\20210409_165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ISMAAYO\Desktop\Master Folder\Anand\Employee Details\Anand Folder\20210409_165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952" cy="110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683" w:rsidRPr="009017D3" w:rsidTr="00200683">
        <w:trPr>
          <w:trHeight w:val="11962"/>
        </w:trPr>
        <w:tc>
          <w:tcPr>
            <w:tcW w:w="7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00683" w:rsidRDefault="00941BDB" w:rsidP="00B2301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Theme="minorHAnsi" w:hAnsiTheme="minorHAnsi"/>
                <w:color w:val="31849B" w:themeColor="accent5" w:themeShade="BF"/>
                <w:sz w:val="24"/>
                <w:szCs w:val="24"/>
              </w:rPr>
            </w:pPr>
            <w:bookmarkStart w:id="1" w:name="_y7d3xdxnr44m" w:colFirst="0" w:colLast="0"/>
            <w:bookmarkEnd w:id="1"/>
            <w:r>
              <w:rPr>
                <w:rFonts w:asciiTheme="minorHAnsi" w:hAnsiTheme="minorHAnsi"/>
                <w:color w:val="31849B" w:themeColor="accent5" w:themeShade="BF"/>
                <w:sz w:val="24"/>
                <w:szCs w:val="24"/>
              </w:rPr>
              <w:t xml:space="preserve">PROFESSIONAL </w:t>
            </w:r>
            <w:r w:rsidR="00200683" w:rsidRPr="00AB537C">
              <w:rPr>
                <w:rFonts w:asciiTheme="minorHAnsi" w:hAnsiTheme="minorHAnsi"/>
                <w:color w:val="31849B" w:themeColor="accent5" w:themeShade="BF"/>
                <w:sz w:val="24"/>
                <w:szCs w:val="24"/>
              </w:rPr>
              <w:t>EXPERIENCE</w:t>
            </w:r>
          </w:p>
          <w:p w:rsidR="001A79D4" w:rsidRPr="001A79D4" w:rsidRDefault="001A79D4" w:rsidP="001A79D4"/>
          <w:p w:rsidR="00200683" w:rsidRPr="007B04FF" w:rsidRDefault="00200683" w:rsidP="00C2255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hAnsi="Constantia"/>
                <w:color w:val="4A442A" w:themeColor="background2" w:themeShade="40"/>
                <w:sz w:val="20"/>
                <w:szCs w:val="20"/>
              </w:rPr>
            </w:pPr>
            <w:bookmarkStart w:id="2" w:name="_rfgvkg2ifhfd" w:colFirst="0" w:colLast="0"/>
            <w:bookmarkEnd w:id="2"/>
            <w:r w:rsidRPr="007B04FF">
              <w:rPr>
                <w:rFonts w:ascii="Constantia" w:hAnsi="Constantia"/>
                <w:color w:val="4A442A" w:themeColor="background2" w:themeShade="40"/>
                <w:sz w:val="20"/>
                <w:szCs w:val="20"/>
              </w:rPr>
              <w:t xml:space="preserve">TRISTAR TRANSPORT LLC, </w:t>
            </w:r>
            <w:r w:rsidR="00E30715">
              <w:rPr>
                <w:rFonts w:ascii="Constantia" w:hAnsi="Constantia"/>
                <w:color w:val="4A442A" w:themeColor="background2" w:themeShade="40"/>
                <w:sz w:val="20"/>
                <w:szCs w:val="20"/>
              </w:rPr>
              <w:t xml:space="preserve">United Nations Support Office in </w:t>
            </w:r>
            <w:r w:rsidRPr="007B04FF">
              <w:rPr>
                <w:rFonts w:ascii="Constantia" w:hAnsi="Constantia"/>
                <w:color w:val="4A442A" w:themeColor="background2" w:themeShade="40"/>
                <w:sz w:val="20"/>
                <w:szCs w:val="20"/>
              </w:rPr>
              <w:t>Somalia</w:t>
            </w:r>
            <w:bookmarkStart w:id="3" w:name="_n64fgzu3lwuy" w:colFirst="0" w:colLast="0"/>
            <w:bookmarkEnd w:id="3"/>
            <w:r w:rsidR="00E30715">
              <w:rPr>
                <w:rFonts w:ascii="Constantia" w:hAnsi="Constantia"/>
                <w:color w:val="4A442A" w:themeColor="background2" w:themeShade="40"/>
                <w:sz w:val="20"/>
                <w:szCs w:val="20"/>
              </w:rPr>
              <w:t xml:space="preserve">                                                             Site In-Charge May-2017 to Present                                      </w:t>
            </w:r>
          </w:p>
          <w:p w:rsidR="0019782C" w:rsidRPr="007B04FF" w:rsidRDefault="0019782C" w:rsidP="00DC06CB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4A442A" w:themeColor="background2" w:themeShade="40"/>
                <w:sz w:val="20"/>
                <w:szCs w:val="20"/>
              </w:rPr>
            </w:pPr>
            <w:r w:rsidRPr="007B04FF">
              <w:rPr>
                <w:rFonts w:ascii="Constantia" w:eastAsia="Times New Roman" w:hAnsi="Constantia"/>
                <w:b w:val="0"/>
                <w:color w:val="4A442A" w:themeColor="background2" w:themeShade="40"/>
                <w:sz w:val="20"/>
                <w:szCs w:val="20"/>
              </w:rPr>
              <w:t>PROFESSIONAL WORK EXPERIECES</w:t>
            </w:r>
          </w:p>
          <w:p w:rsidR="0019782C" w:rsidRPr="00EF2FBA" w:rsidRDefault="00DC06CB" w:rsidP="00DC06CB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Managing</w:t>
            </w:r>
            <w:r w:rsidR="0019782C"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 a central record of all fuel inventories, task orders and deliveries; coordinate between regional fuel staff and Mission </w:t>
            </w:r>
            <w:r w:rsidR="00E30715"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Fuel</w:t>
            </w:r>
            <w:r w:rsidR="0019782C"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 Unit to ensure that all fuel deliveries are timely, monitored and controlled.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Tracking and accounting of fuel using the Mission Electronic Fuel Management System (e-FMS).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Managi</w:t>
            </w:r>
            <w:r w:rsidR="00E30715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ng regional quality assurance (</w:t>
            </w: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QA) plans of fuel and food rations and participate as quality assurance surveillance </w:t>
            </w:r>
            <w:r w:rsidR="004658EC"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Evaluator </w:t>
            </w:r>
            <w:r w:rsidR="004658EC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(</w:t>
            </w: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AQE) by establishing QA inspections schedules, understanding on-site reviews of facilities, and evaluating regional quality control procedures and plans.</w:t>
            </w:r>
          </w:p>
          <w:p w:rsidR="0019782C" w:rsidRPr="00EF2FBA" w:rsidRDefault="0019782C" w:rsidP="00DC06CB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Monitoring and assisting in the investigation of fuel accounting and recording discrepancies and daily physical verification of fuel records for regional fuel office.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Carrying</w:t>
            </w:r>
            <w:r w:rsidR="00DC06CB"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 out direct all Petroleum, Oil and</w:t>
            </w: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 Lubricants, bulk fuel, aviation and ground fuel operations.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Carrying out Facility and mobile refuel, vehicle corrective and preventive maintenance programs. POL laboratory operations and bulk fuel inventory, accountability and management.</w:t>
            </w:r>
          </w:p>
          <w:p w:rsidR="00E90550" w:rsidRPr="00EF2FBA" w:rsidRDefault="0019782C" w:rsidP="00E90550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Supervising bulk fuel, depot facility to ensure safe, accurate and timely receipt, storage, transfer and issues according to JIG Standard 4 Issue 3Bulletin.</w:t>
            </w:r>
          </w:p>
          <w:p w:rsidR="00E90550" w:rsidRDefault="00E90550" w:rsidP="00E9055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rFonts w:ascii="Constantia" w:eastAsia="Times New Roman" w:hAnsi="Constantia"/>
                <w:b w:val="0"/>
                <w:color w:val="4A442A" w:themeColor="background2" w:themeShade="40"/>
              </w:rPr>
            </w:pPr>
          </w:p>
          <w:p w:rsidR="0019782C" w:rsidRPr="004A7564" w:rsidRDefault="0019782C" w:rsidP="00E9055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</w:pPr>
            <w:r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>S</w:t>
            </w:r>
            <w:r w:rsidR="00E90550"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>upreme Group</w:t>
            </w:r>
            <w:r w:rsidR="00184D52"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, </w:t>
            </w:r>
            <w:r w:rsidR="00E30715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United Nations Support Office in </w:t>
            </w:r>
            <w:r w:rsidR="00184D52"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>Somalia.</w:t>
            </w:r>
            <w:r w:rsidR="00E90550"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                                                                         </w:t>
            </w:r>
            <w:r w:rsid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          Fuel Depot Supervisor-</w:t>
            </w:r>
            <w:r w:rsidR="00184D52" w:rsidRPr="004A7564">
              <w:rPr>
                <w:rFonts w:asciiTheme="majorHAnsi" w:eastAsia="Times New Roman" w:hAnsiTheme="majorHAnsi" w:cstheme="majorHAnsi"/>
                <w:color w:val="4A442A" w:themeColor="background2" w:themeShade="40"/>
                <w:sz w:val="20"/>
                <w:szCs w:val="20"/>
              </w:rPr>
              <w:t>June</w:t>
            </w:r>
            <w:r w:rsidR="00E90550" w:rsidRPr="004A7564">
              <w:rPr>
                <w:rFonts w:asciiTheme="majorHAnsi" w:eastAsia="Times New Roman" w:hAnsiTheme="majorHAnsi" w:cstheme="majorHAnsi"/>
                <w:color w:val="4A442A" w:themeColor="background2" w:themeShade="40"/>
                <w:sz w:val="20"/>
                <w:szCs w:val="20"/>
              </w:rPr>
              <w:t xml:space="preserve"> 2014 to May 2017</w:t>
            </w:r>
            <w:r w:rsidR="00E90550"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 </w:t>
            </w:r>
          </w:p>
          <w:p w:rsidR="0019782C" w:rsidRPr="00EF2FBA" w:rsidRDefault="0019782C" w:rsidP="00184D52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Carries out duties related to the provision of petroleum, oils and lubricants (POL) for the UNSOS Mission.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Develops and updates the Mission Fuel Plan and the Unit's work program.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Monitors that Mission strategic and local reserves are maintain at adequate levels at all times. 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Analyses product test results and verifies that the quality of POL is within the limit as set up in the standards.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Establishes a system to conduct daily, weekly and monthly reconciliation of fuel receipts and issues.</w:t>
            </w:r>
          </w:p>
          <w:p w:rsidR="0019782C" w:rsidRPr="00EF2FBA" w:rsidRDefault="0019782C" w:rsidP="00E90550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lastRenderedPageBreak/>
              <w:t>Analyses and verifies incident reports, Analyses usage and historical consumpti</w:t>
            </w:r>
            <w:r w:rsidR="00E90550"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on of fuel, oils and lubricants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Implements internal control systems including accounting, reporting and maintenance of electronic/hardcopy records to ensure proper audit trail.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Analyses the rate of consumption of equipment monitored by Electronic Fuel Management System (EFMS) and forwards recommendations.</w:t>
            </w:r>
          </w:p>
          <w:p w:rsidR="00E90550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Completes the Receiving and Inspection (R&amp;I) process as required. </w:t>
            </w:r>
          </w:p>
          <w:p w:rsidR="0019782C" w:rsidRPr="00EF2FBA" w:rsidRDefault="0019782C" w:rsidP="00E90550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Establishes all Safety, Health and Environmental instructions and guidelines by coaching, subordinates and conducting safety drills.</w:t>
            </w:r>
          </w:p>
          <w:p w:rsidR="0019782C" w:rsidRPr="00EF2FBA" w:rsidRDefault="0019782C" w:rsidP="00E90550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Monitors and reports on contract performance to ensure compliance with contractual Key Performance Indicators (KPI), schedules and cost objectives.</w:t>
            </w:r>
          </w:p>
          <w:p w:rsidR="0019782C" w:rsidRDefault="0019782C" w:rsidP="0019782C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4A442A" w:themeColor="background2" w:themeShade="40"/>
              </w:rPr>
            </w:pPr>
          </w:p>
          <w:p w:rsidR="0019782C" w:rsidRPr="004A7564" w:rsidRDefault="00184D52" w:rsidP="0019782C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</w:pPr>
            <w:proofErr w:type="spellStart"/>
            <w:r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>JimCo</w:t>
            </w:r>
            <w:proofErr w:type="spellEnd"/>
            <w:r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 International LLC, </w:t>
            </w:r>
            <w:r w:rsidR="00E30715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DOD, </w:t>
            </w:r>
            <w:r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Kandahar, Afghanistan.                                                                           </w:t>
            </w:r>
            <w:r w:rsidR="0019782C"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>Fuels</w:t>
            </w:r>
            <w:r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 Site Manager</w:t>
            </w:r>
            <w:r w:rsidRPr="004A7564">
              <w:rPr>
                <w:rFonts w:asciiTheme="majorHAnsi" w:eastAsia="Times New Roman" w:hAnsiTheme="majorHAnsi" w:cstheme="majorHAnsi"/>
                <w:color w:val="4A442A" w:themeColor="background2" w:themeShade="40"/>
                <w:sz w:val="20"/>
                <w:szCs w:val="20"/>
              </w:rPr>
              <w:t xml:space="preserve">- Jan 2014 to May </w:t>
            </w:r>
            <w:r w:rsidR="0019782C" w:rsidRPr="004A7564">
              <w:rPr>
                <w:rFonts w:asciiTheme="majorHAnsi" w:eastAsia="Times New Roman" w:hAnsiTheme="majorHAnsi" w:cstheme="majorHAnsi"/>
                <w:color w:val="4A442A" w:themeColor="background2" w:themeShade="40"/>
                <w:sz w:val="20"/>
                <w:szCs w:val="20"/>
              </w:rPr>
              <w:t>2014 (DOD</w:t>
            </w:r>
            <w:r w:rsidR="0019782C"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>)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Responsible for administration, Supervision of all fuel </w:t>
            </w:r>
            <w:r w:rsidR="00184D52"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personnel </w:t>
            </w: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including local contractors; fuel Hydrant systems as well as Receipt, Storage, Issue, Quality control and accounting of all fuel inventories.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Monitoring bulk fuel storage Bladders for leaks and pilferage.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Receive fuel deliverable and ensure fuel transfer are accomplished in a safe, efficient and environmentally sound manner.</w:t>
            </w:r>
          </w:p>
          <w:p w:rsidR="00184D52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Plans, coordinates, forecasts, and schedules the shipment of fuel to ensure required quantity is </w:t>
            </w:r>
            <w:r w:rsidR="00E30715"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maintaining</w:t>
            </w: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 to accomplish the mission. </w:t>
            </w:r>
          </w:p>
          <w:p w:rsidR="00184D52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Reviews and evaluates statistical operational data for favorable or unfavorable trends in the logistical management of fuels. 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Develops and implements local policies and emergency fuel support plans.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Reviews and evaluates the Fuels Management Quality Control Program for product, quality, operational effectiveness, corrective action and the detection of unfavorable trends.</w:t>
            </w:r>
          </w:p>
          <w:p w:rsidR="0019782C" w:rsidRPr="00E30715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Assures facility and equipment sufficiency informs the Logistics Manager of any deficiencies that could prevent accomplishment of the assigned day-to-day mission.</w:t>
            </w:r>
          </w:p>
          <w:p w:rsidR="0019782C" w:rsidRPr="004A7564" w:rsidRDefault="0019782C" w:rsidP="0019782C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</w:pPr>
            <w:r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DynCorp </w:t>
            </w:r>
            <w:r w:rsidR="00184D52"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>International</w:t>
            </w:r>
            <w:r w:rsidR="00184D52" w:rsidRPr="004A7564">
              <w:rPr>
                <w:sz w:val="20"/>
                <w:szCs w:val="20"/>
              </w:rPr>
              <w:t xml:space="preserve"> </w:t>
            </w:r>
            <w:r w:rsidR="00184D52"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Afghanistan.                                      </w:t>
            </w:r>
            <w:r w:rsid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                   </w:t>
            </w:r>
            <w:r w:rsidR="00184D52"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FARP Fuels Operator- </w:t>
            </w:r>
            <w:r w:rsidR="00184D52" w:rsidRPr="004A7564">
              <w:rPr>
                <w:rFonts w:asciiTheme="majorHAnsi" w:eastAsia="Times New Roman" w:hAnsiTheme="majorHAnsi" w:cstheme="majorHAnsi"/>
                <w:color w:val="4A442A" w:themeColor="background2" w:themeShade="40"/>
                <w:sz w:val="20"/>
                <w:szCs w:val="20"/>
              </w:rPr>
              <w:t xml:space="preserve">Aug 2012 to Jul </w:t>
            </w:r>
            <w:r w:rsidRPr="004A7564">
              <w:rPr>
                <w:rFonts w:asciiTheme="majorHAnsi" w:eastAsia="Times New Roman" w:hAnsiTheme="majorHAnsi" w:cstheme="majorHAnsi"/>
                <w:color w:val="4A442A" w:themeColor="background2" w:themeShade="40"/>
                <w:sz w:val="20"/>
                <w:szCs w:val="20"/>
              </w:rPr>
              <w:t>2013</w:t>
            </w:r>
            <w:r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 (DOD)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Performing specified arrival &amp; departure refueling services. Ensuring an effective tool control program is established &amp; maintained all the time.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Ensuring Aircraft parking and work areas are free from FOD.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Specialized in safety operating standard performing Aircraft refueling services on wide variety of US Coalition and civilian Aircrafts including hot &amp; cold Refueling such as </w:t>
            </w:r>
            <w:r w:rsidRPr="00EF2FB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AH-64</w:t>
            </w:r>
            <w:r w:rsidRPr="00EF2FBA">
              <w:rPr>
                <w:rFonts w:asciiTheme="majorHAnsi" w:eastAsia="Times New Roman" w:hAnsiTheme="majorHAnsi" w:cstheme="majorHAnsi"/>
                <w:b w:val="0"/>
                <w:color w:val="000000" w:themeColor="text1"/>
                <w:sz w:val="20"/>
                <w:szCs w:val="20"/>
              </w:rPr>
              <w:t>, UH-</w:t>
            </w:r>
            <w:r w:rsidRPr="00EF2FBA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60, CH-47, MV-22, CH-53, UH-1, C-130, C-5, C-17</w:t>
            </w: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 &amp; all types of Fokker Aircrafts.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lastRenderedPageBreak/>
              <w:t>Marshaling Aircrafts to the refueling point with correct procedure of hand signals.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Performing operational maintenance &amp; pre-maintenance check service on all fuel lines, fire extinguishers, filter separators, fuel pumps, storage tanks, Fuel Bladders, D</w:t>
            </w:r>
            <w:r w:rsidRPr="00EF2FBA">
              <w:rPr>
                <w:rFonts w:asciiTheme="majorHAnsi" w:eastAsia="Times New Roman" w:hAnsiTheme="majorHAnsi" w:cstheme="majorHAnsi"/>
                <w:b w:val="0"/>
                <w:color w:val="000000" w:themeColor="text1"/>
                <w:sz w:val="20"/>
                <w:szCs w:val="20"/>
              </w:rPr>
              <w:t>1</w:t>
            </w: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 Nozzles, strainers, fuel pressure gauges, flow meters, hoses, all types of valves etc.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Accounting all daily fuels issued and received on the appropriate forms used. Responsible for appropriate storage, removal, recording and reporting of any hazmat and waste fuel generated.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Complying with safety procedures, policies, and Fuel Distribution </w:t>
            </w:r>
            <w:r w:rsidR="003235B4"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System guidelines upon Foreman </w:t>
            </w: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/ Supervisor’s instructions.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Times New Roman" w:hAnsiTheme="majorHAnsi" w:cstheme="majorHAnsi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Operational knowledge of FM</w:t>
            </w:r>
            <w:r w:rsidRPr="00EF2FBA">
              <w:rPr>
                <w:rFonts w:asciiTheme="majorHAnsi" w:eastAsia="Times New Roman" w:hAnsiTheme="majorHAnsi" w:cstheme="majorHAnsi"/>
                <w:b w:val="0"/>
                <w:color w:val="000000" w:themeColor="text1"/>
                <w:sz w:val="20"/>
                <w:szCs w:val="20"/>
              </w:rPr>
              <w:t>-10-67-1 &amp; 2</w:t>
            </w:r>
            <w:r w:rsidRPr="00EF2FBA">
              <w:rPr>
                <w:rFonts w:ascii="Constantia" w:eastAsia="Times New Roman" w:hAnsi="Constantia" w:cstheme="majorHAnsi"/>
                <w:b w:val="0"/>
                <w:color w:val="000000" w:themeColor="text1"/>
                <w:sz w:val="20"/>
                <w:szCs w:val="20"/>
              </w:rPr>
              <w:t>, DA PAM</w:t>
            </w:r>
            <w:r w:rsidRPr="00EF2FBA">
              <w:rPr>
                <w:rFonts w:asciiTheme="majorHAnsi" w:eastAsia="Times New Roman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710-2-1 </w:t>
            </w:r>
            <w:r w:rsidRPr="00EF2FBA">
              <w:rPr>
                <w:rFonts w:ascii="Constantia" w:eastAsia="Times New Roman" w:hAnsi="Constantia" w:cstheme="majorHAnsi"/>
                <w:b w:val="0"/>
                <w:color w:val="000000" w:themeColor="text1"/>
                <w:sz w:val="20"/>
                <w:szCs w:val="20"/>
              </w:rPr>
              <w:t>ARM</w:t>
            </w:r>
            <w:r w:rsidRPr="00EF2FBA">
              <w:rPr>
                <w:rFonts w:asciiTheme="majorHAnsi" w:eastAsia="Times New Roman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710-</w:t>
            </w:r>
            <w:r w:rsidRPr="00EF2FBA">
              <w:rPr>
                <w:rFonts w:ascii="Constantia" w:eastAsia="Times New Roman" w:hAnsi="Constantia" w:cstheme="majorHAnsi"/>
                <w:b w:val="0"/>
                <w:color w:val="000000" w:themeColor="text1"/>
                <w:sz w:val="20"/>
                <w:szCs w:val="20"/>
              </w:rPr>
              <w:t>2 MIL-STD</w:t>
            </w:r>
            <w:r w:rsidRPr="00EF2FBA">
              <w:rPr>
                <w:rFonts w:asciiTheme="majorHAnsi" w:eastAsia="Times New Roman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3004</w:t>
            </w:r>
            <w:r w:rsidRPr="00EF2FBA">
              <w:rPr>
                <w:rFonts w:ascii="Constantia" w:eastAsia="Times New Roman" w:hAnsi="Constantia" w:cstheme="majorHAnsi"/>
                <w:b w:val="0"/>
                <w:color w:val="000000" w:themeColor="text1"/>
                <w:sz w:val="20"/>
                <w:szCs w:val="20"/>
              </w:rPr>
              <w:t>B</w:t>
            </w:r>
            <w:r w:rsidRPr="00EF2FBA">
              <w:rPr>
                <w:rFonts w:asciiTheme="majorHAnsi" w:eastAsia="Times New Roman" w:hAnsiTheme="majorHAnsi" w:cstheme="majorHAnsi"/>
                <w:b w:val="0"/>
                <w:color w:val="000000" w:themeColor="text1"/>
                <w:sz w:val="20"/>
                <w:szCs w:val="20"/>
              </w:rPr>
              <w:t>.</w:t>
            </w:r>
          </w:p>
          <w:p w:rsidR="00DB199D" w:rsidRPr="004A7564" w:rsidRDefault="00DB199D" w:rsidP="003235B4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4A442A" w:themeColor="background2" w:themeShade="40"/>
                <w:sz w:val="20"/>
                <w:szCs w:val="20"/>
              </w:rPr>
            </w:pPr>
          </w:p>
          <w:p w:rsidR="0019782C" w:rsidRPr="004A7564" w:rsidRDefault="0019782C" w:rsidP="003235B4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Times New Roman" w:hAnsiTheme="majorHAnsi" w:cstheme="majorHAnsi"/>
                <w:color w:val="4A442A" w:themeColor="background2" w:themeShade="40"/>
                <w:sz w:val="20"/>
                <w:szCs w:val="20"/>
              </w:rPr>
            </w:pPr>
            <w:r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>Air Sahara Airlines</w:t>
            </w:r>
            <w:r w:rsidR="00DB199D"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, Goa Intl Airport, India.                    </w:t>
            </w:r>
            <w:r w:rsid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                        </w:t>
            </w:r>
            <w:r w:rsidR="00DB199D" w:rsidRPr="004A7564">
              <w:rPr>
                <w:rFonts w:asciiTheme="majorHAnsi" w:eastAsia="Times New Roman" w:hAnsiTheme="majorHAnsi" w:cstheme="majorHAnsi"/>
                <w:color w:val="4A442A" w:themeColor="background2" w:themeShade="40"/>
                <w:sz w:val="20"/>
                <w:szCs w:val="20"/>
              </w:rPr>
              <w:t>Cargo Supervisor- June 2005 to Jan 2011.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Monitors coordinates and records cargo movement for the inbound and outbound cargo terminals. Identify training needs, collaborating with QC, Safety and Training.</w:t>
            </w:r>
          </w:p>
          <w:p w:rsidR="00DB199D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Manager to establish a training program with measurable criteria of achievement. 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Provides a complete range of services to include cargo processing, special handling, and aircraft loading and unloading in accordance with IATA regulations.</w:t>
            </w:r>
          </w:p>
          <w:p w:rsidR="00DB199D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Interviews tests and trains all cargo services department employees. 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Ensures compliance with operational procedures and regulations to ensure flight safety is not compromised.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Co-ordinates various pre–departure activities like weighing, tagging and labeling of cargo baggage.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Receives, sign for and/or store, pouches, cargo, baggage, flights and dispatch items to addressee focal point or transfer into Flights for onwards destinations.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Compile and disseminate the daily and monthly flights and cargo reports. Ensure safety of passengers while embarking, disembark</w:t>
            </w:r>
            <w:r w:rsidR="003235B4"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ing aircraft and moving on ramp.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Maintain and prepare management reports b</w:t>
            </w:r>
            <w:r w:rsidR="003235B4"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y providing data and statistics.</w:t>
            </w:r>
          </w:p>
          <w:p w:rsidR="007B04FF" w:rsidRPr="00EF2FBA" w:rsidRDefault="0019782C" w:rsidP="004A756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Monitors flight traffic and manages / reacts to any Air Control Measures (ACM). Ensures follow-up and After Action Review (AAR) to Field Manager and Operations Manager.</w:t>
            </w:r>
          </w:p>
          <w:p w:rsidR="0019782C" w:rsidRPr="00EF2FBA" w:rsidRDefault="0019782C" w:rsidP="00180EB2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Compare aviation load plans for each aircraft scheduled to different delivery points by air and make sure match.</w:t>
            </w:r>
          </w:p>
          <w:p w:rsidR="0019782C" w:rsidRPr="004A7564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4A442A" w:themeColor="background2" w:themeShade="40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 xml:space="preserve">Oversee the ramp and ground handling agent drivers/loaders to meet scheduled times for arrival aircraft with the correct load shipment for each </w:t>
            </w:r>
            <w:r w:rsidR="00E30715"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destination</w:t>
            </w:r>
            <w:r w:rsidRPr="004A7564">
              <w:rPr>
                <w:rFonts w:ascii="Constantia" w:eastAsia="Times New Roman" w:hAnsi="Constantia"/>
                <w:b w:val="0"/>
                <w:color w:val="4A442A" w:themeColor="background2" w:themeShade="40"/>
                <w:sz w:val="20"/>
                <w:szCs w:val="20"/>
              </w:rPr>
              <w:t>.</w:t>
            </w:r>
          </w:p>
          <w:p w:rsidR="003235B4" w:rsidRPr="004A7564" w:rsidRDefault="003235B4" w:rsidP="003235B4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 w:val="0"/>
                <w:color w:val="666666"/>
                <w:sz w:val="20"/>
                <w:szCs w:val="20"/>
              </w:rPr>
            </w:pPr>
          </w:p>
          <w:p w:rsidR="003235B4" w:rsidRPr="004A7564" w:rsidRDefault="0019782C" w:rsidP="007B04FF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</w:pPr>
            <w:r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lastRenderedPageBreak/>
              <w:t>EPPCO/ENOC Jebel Ali Terminal,</w:t>
            </w:r>
            <w:r w:rsidR="003235B4" w:rsidRPr="004A7564">
              <w:rPr>
                <w:rFonts w:ascii="Constantia" w:eastAsia="Times New Roman" w:hAnsi="Constantia"/>
                <w:color w:val="4A442A" w:themeColor="background2" w:themeShade="40"/>
                <w:sz w:val="20"/>
                <w:szCs w:val="20"/>
              </w:rPr>
              <w:t xml:space="preserve"> UAE. </w:t>
            </w:r>
            <w:r w:rsidR="007B04FF" w:rsidRPr="004A7564">
              <w:rPr>
                <w:rFonts w:asciiTheme="majorHAnsi" w:eastAsia="Times New Roman" w:hAnsiTheme="majorHAnsi" w:cstheme="majorHAnsi"/>
                <w:color w:val="4A442A" w:themeColor="background2" w:themeShade="40"/>
                <w:sz w:val="20"/>
                <w:szCs w:val="20"/>
              </w:rPr>
              <w:t xml:space="preserve">                                </w:t>
            </w:r>
            <w:r w:rsidR="007B04FF" w:rsidRPr="004A7564">
              <w:rPr>
                <w:sz w:val="20"/>
                <w:szCs w:val="20"/>
              </w:rPr>
              <w:t xml:space="preserve"> </w:t>
            </w:r>
            <w:r w:rsidR="004A7564">
              <w:rPr>
                <w:sz w:val="20"/>
                <w:szCs w:val="20"/>
              </w:rPr>
              <w:t xml:space="preserve">                      </w:t>
            </w:r>
            <w:r w:rsidR="007B04FF" w:rsidRPr="004A7564">
              <w:rPr>
                <w:rFonts w:asciiTheme="majorHAnsi" w:eastAsia="Times New Roman" w:hAnsiTheme="majorHAnsi" w:cstheme="majorHAnsi"/>
                <w:color w:val="4A442A" w:themeColor="background2" w:themeShade="40"/>
                <w:sz w:val="20"/>
                <w:szCs w:val="20"/>
              </w:rPr>
              <w:t xml:space="preserve">Fuel Depot Supervisor- June 2000 May </w:t>
            </w:r>
            <w:r w:rsidR="003235B4" w:rsidRPr="004A7564">
              <w:rPr>
                <w:rFonts w:asciiTheme="majorHAnsi" w:eastAsia="Times New Roman" w:hAnsiTheme="majorHAnsi" w:cstheme="majorHAnsi"/>
                <w:color w:val="4A442A" w:themeColor="background2" w:themeShade="40"/>
                <w:sz w:val="20"/>
                <w:szCs w:val="20"/>
              </w:rPr>
              <w:t>2005.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Supervising fuel storage capacity and fuel distribution staff in all location. Train staff dedicated to Fuel management to the safety and security rules/regulations.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Carries out daily, weekly visual &amp; quality control checks on all fuel mobile &amp; static equipment in depot, Apron.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Ensure that all fuel receipt is properly documented, including any shortage justified.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Ensures that the fuel quality control of the bulk fuel is done for each fueling of tanks.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Checks fuel level in the interceptor tank &amp; making arrangements the sludge tanker clean the interceptor.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Make periodic random checks during Fueling/delivery operations to ensure that the fuel per vehicles/Agency confirm to the quantity recorded on the documentation.</w:t>
            </w:r>
          </w:p>
          <w:p w:rsidR="0019782C" w:rsidRPr="00EF2FBA" w:rsidRDefault="0019782C" w:rsidP="003235B4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Climbs on top of the tank to make sure physical dip accuracy test &amp; compares results to the ATG system.</w:t>
            </w:r>
          </w:p>
          <w:p w:rsidR="0019782C" w:rsidRPr="00EF2FBA" w:rsidRDefault="0019782C" w:rsidP="007B04FF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Ensure that the supply of bulk fuel is done in the way to avoid shortage of fuel, Overall management of fuel, including forecasting, ordering, delivery and consumption analysis.</w:t>
            </w:r>
          </w:p>
          <w:p w:rsidR="0019782C" w:rsidRPr="00EF2FBA" w:rsidRDefault="0019782C" w:rsidP="007B04FF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Forecasts and plans fuel delivery for all Fleet bases as per consumption data, ensuring that enough fuel is available all time on Fleet sites.</w:t>
            </w:r>
          </w:p>
          <w:p w:rsidR="0019782C" w:rsidRPr="00EF2FBA" w:rsidRDefault="0019782C" w:rsidP="0019782C">
            <w:pPr>
              <w:pStyle w:val="Heading2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</w:pPr>
            <w:r w:rsidRPr="00EF2FBA">
              <w:rPr>
                <w:rFonts w:ascii="Constantia" w:eastAsia="Times New Roman" w:hAnsi="Constantia"/>
                <w:b w:val="0"/>
                <w:color w:val="000000" w:themeColor="text1"/>
                <w:sz w:val="20"/>
                <w:szCs w:val="20"/>
              </w:rPr>
              <w:t>Performing other duties as assigned.</w:t>
            </w:r>
          </w:p>
          <w:p w:rsidR="0019782C" w:rsidRPr="004A7564" w:rsidRDefault="0019782C" w:rsidP="007B04FF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4A442A" w:themeColor="background2" w:themeShade="40"/>
                <w:sz w:val="20"/>
                <w:szCs w:val="20"/>
              </w:rPr>
            </w:pPr>
          </w:p>
          <w:p w:rsidR="007B04FF" w:rsidRPr="007B04FF" w:rsidRDefault="0019782C" w:rsidP="007B04FF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4A442A" w:themeColor="background2" w:themeShade="40"/>
                <w:sz w:val="24"/>
                <w:szCs w:val="24"/>
              </w:rPr>
            </w:pPr>
            <w:r w:rsidRPr="007B04FF">
              <w:rPr>
                <w:rFonts w:ascii="Constantia" w:eastAsia="Times New Roman" w:hAnsi="Constantia"/>
                <w:b w:val="0"/>
                <w:color w:val="4A442A" w:themeColor="background2" w:themeShade="40"/>
                <w:sz w:val="24"/>
                <w:szCs w:val="24"/>
              </w:rPr>
              <w:t xml:space="preserve">Declaration: </w:t>
            </w:r>
          </w:p>
          <w:p w:rsidR="0019782C" w:rsidRPr="0019782C" w:rsidRDefault="0019782C" w:rsidP="007B04FF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onstantia" w:eastAsia="Times New Roman" w:hAnsi="Constantia"/>
                <w:b w:val="0"/>
                <w:color w:val="4A442A" w:themeColor="background2" w:themeShade="40"/>
              </w:rPr>
            </w:pPr>
            <w:r w:rsidRPr="0019782C">
              <w:rPr>
                <w:rFonts w:ascii="Constantia" w:eastAsia="Times New Roman" w:hAnsi="Constantia"/>
                <w:b w:val="0"/>
                <w:color w:val="4A442A" w:themeColor="background2" w:themeShade="40"/>
              </w:rPr>
              <w:t>I, hereby certify that the above information/Statement is true and correct to the best of my knowledge.</w:t>
            </w:r>
          </w:p>
          <w:p w:rsidR="007B04FF" w:rsidRDefault="007B04FF" w:rsidP="00B2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262626" w:themeColor="text1" w:themeTint="D9"/>
                <w:sz w:val="28"/>
                <w:szCs w:val="28"/>
              </w:rPr>
            </w:pPr>
          </w:p>
          <w:p w:rsidR="007B04FF" w:rsidRDefault="007B04FF" w:rsidP="00B2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262626" w:themeColor="text1" w:themeTint="D9"/>
                <w:sz w:val="28"/>
                <w:szCs w:val="28"/>
              </w:rPr>
            </w:pPr>
          </w:p>
          <w:p w:rsidR="00400788" w:rsidRPr="00EF2FBA" w:rsidRDefault="00400788" w:rsidP="00B2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proofErr w:type="spellStart"/>
            <w:r w:rsidRPr="00EF2FB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Anand</w:t>
            </w:r>
            <w:proofErr w:type="spellEnd"/>
            <w:r w:rsidRPr="00EF2FBA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Gad</w:t>
            </w:r>
          </w:p>
          <w:p w:rsidR="004A7564" w:rsidRPr="00400788" w:rsidRDefault="001E19AD" w:rsidP="00F70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May</w:t>
            </w:r>
            <w:r w:rsidR="00BF336B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2021</w:t>
            </w:r>
            <w:r w:rsidR="00F70AC2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-10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00683" w:rsidRPr="00EF10A7" w:rsidRDefault="00200683" w:rsidP="0020068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31849B" w:themeColor="accent5" w:themeShade="BF"/>
                <w:sz w:val="24"/>
                <w:szCs w:val="24"/>
              </w:rPr>
            </w:pPr>
            <w:bookmarkStart w:id="4" w:name="_ca0awj8022e2" w:colFirst="0" w:colLast="0"/>
            <w:bookmarkEnd w:id="4"/>
            <w:r w:rsidRPr="00EF10A7">
              <w:rPr>
                <w:rFonts w:asciiTheme="minorHAnsi" w:hAnsiTheme="minorHAnsi"/>
                <w:color w:val="31849B" w:themeColor="accent5" w:themeShade="BF"/>
                <w:sz w:val="24"/>
                <w:szCs w:val="24"/>
              </w:rPr>
              <w:lastRenderedPageBreak/>
              <w:t>SKILLS</w:t>
            </w:r>
          </w:p>
          <w:p w:rsidR="00EB40A9" w:rsidRPr="00EF2FBA" w:rsidRDefault="00200683" w:rsidP="00955854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Managing RAMP equipment’s, offloading cargo flights, handling passenger flight &amp; Cargo in competitive periods.</w:t>
            </w:r>
          </w:p>
          <w:p w:rsidR="00EB40A9" w:rsidRPr="00EF2FBA" w:rsidRDefault="00EB40A9" w:rsidP="00EB40A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B40A9" w:rsidRPr="00EF2FBA" w:rsidRDefault="00200683" w:rsidP="00955854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Tracking cargo and truck activities by FMS, GPS and HAWKEYS system.</w:t>
            </w:r>
          </w:p>
          <w:p w:rsidR="00EB40A9" w:rsidRPr="00EF2FBA" w:rsidRDefault="00EB40A9" w:rsidP="00EB40A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B40A9" w:rsidRPr="00EF2FBA" w:rsidRDefault="00EB40A9" w:rsidP="001A79D4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Warehouse Management and Stacking.</w:t>
            </w:r>
          </w:p>
          <w:p w:rsidR="00EB40A9" w:rsidRPr="00EF2FBA" w:rsidRDefault="00EB40A9" w:rsidP="00EB40A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200683" w:rsidRPr="00EF2FBA" w:rsidRDefault="00200683" w:rsidP="00955854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Teaching and explaining driving conditions and skills as an instructor. </w:t>
            </w:r>
          </w:p>
          <w:p w:rsidR="00200683" w:rsidRDefault="00200683" w:rsidP="00EB4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b/>
                <w:color w:val="31849B" w:themeColor="accent5" w:themeShade="BF"/>
                <w:sz w:val="24"/>
                <w:szCs w:val="24"/>
              </w:rPr>
            </w:pPr>
            <w:bookmarkStart w:id="5" w:name="_tuxh7mwdaxox" w:colFirst="0" w:colLast="0"/>
            <w:bookmarkEnd w:id="5"/>
            <w:r w:rsidRPr="00EF10A7">
              <w:rPr>
                <w:rFonts w:asciiTheme="minorHAnsi" w:hAnsiTheme="minorHAnsi"/>
                <w:b/>
                <w:color w:val="31849B" w:themeColor="accent5" w:themeShade="BF"/>
                <w:sz w:val="24"/>
                <w:szCs w:val="24"/>
              </w:rPr>
              <w:t>CERTIFICATIONS:</w:t>
            </w:r>
          </w:p>
          <w:p w:rsidR="002A6E38" w:rsidRDefault="002A6E38" w:rsidP="002A6E38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2A6E38">
              <w:rPr>
                <w:rFonts w:asciiTheme="minorHAnsi" w:hAnsiTheme="minorHAnsi"/>
                <w:color w:val="auto"/>
                <w:sz w:val="22"/>
                <w:szCs w:val="22"/>
              </w:rPr>
              <w:t>Anti-Bribery and Anti-Corruption Certificate-Mar-2021</w:t>
            </w:r>
            <w:r w:rsidRPr="002A6E38">
              <w:rPr>
                <w:rFonts w:asciiTheme="minorHAnsi" w:hAnsiTheme="minorHAnsi"/>
                <w:color w:val="auto"/>
                <w:sz w:val="24"/>
                <w:szCs w:val="24"/>
              </w:rPr>
              <w:t>.</w:t>
            </w:r>
          </w:p>
          <w:p w:rsidR="002A6E38" w:rsidRPr="002A6E38" w:rsidRDefault="002A6E38" w:rsidP="002A6E3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  <w:p w:rsidR="00EB40A9" w:rsidRPr="00EF2FBA" w:rsidRDefault="00717383" w:rsidP="00955854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Aviation Risk Management Training &amp; Certification-RASO-UNSGC-May-2019.</w:t>
            </w:r>
          </w:p>
          <w:p w:rsidR="00EB40A9" w:rsidRPr="00EF2FBA" w:rsidRDefault="00EB40A9" w:rsidP="00EB40A9">
            <w:pPr>
              <w:pStyle w:val="ListParagraph"/>
              <w:widowControl/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</w:p>
          <w:p w:rsidR="00717383" w:rsidRPr="00EF2FBA" w:rsidRDefault="00717383" w:rsidP="00955854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Aviation Operations, Quality Control Management, HSES Training, and Certification.    </w:t>
            </w:r>
            <w:r w:rsidR="001F5629"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           </w:t>
            </w: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JIG-March 2019.</w:t>
            </w:r>
          </w:p>
          <w:p w:rsidR="00717383" w:rsidRPr="00EF2FBA" w:rsidRDefault="00717383" w:rsidP="00717383">
            <w:pPr>
              <w:widowControl/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</w:p>
          <w:p w:rsidR="00EB40A9" w:rsidRPr="00EF2FBA" w:rsidRDefault="00717383" w:rsidP="00955854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Personal Awareness and Security Training and Certification.                                March 2019.</w:t>
            </w:r>
          </w:p>
          <w:p w:rsidR="00EB40A9" w:rsidRPr="00EF2FBA" w:rsidRDefault="00EB40A9" w:rsidP="00EB40A9">
            <w:pPr>
              <w:pStyle w:val="ListParagraph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</w:p>
          <w:p w:rsidR="00EB40A9" w:rsidRPr="00EF2FBA" w:rsidRDefault="00717383" w:rsidP="00955854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Aviation Fire Safety Awareness Training and </w:t>
            </w: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lastRenderedPageBreak/>
              <w:t>Certification-October 2018.</w:t>
            </w:r>
          </w:p>
          <w:p w:rsidR="00EB40A9" w:rsidRPr="002A6E38" w:rsidRDefault="00EB40A9" w:rsidP="002A6E38">
            <w:pPr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</w:p>
          <w:p w:rsidR="00EB40A9" w:rsidRPr="00EF2FBA" w:rsidRDefault="00717383" w:rsidP="00EB40A9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Aviation Operations, Quality Control Management, HSES Training, and Certification.     </w:t>
            </w:r>
            <w:r w:rsidR="00EB40A9"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           </w:t>
            </w: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JIG-July 2017.</w:t>
            </w:r>
          </w:p>
          <w:p w:rsidR="00EB40A9" w:rsidRPr="00EF2FBA" w:rsidRDefault="00EB40A9" w:rsidP="00EB40A9">
            <w:pPr>
              <w:pStyle w:val="ListParagraph"/>
              <w:widowControl/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</w:p>
          <w:p w:rsidR="00EB40A9" w:rsidRPr="00EF2FBA" w:rsidRDefault="00717383" w:rsidP="0071738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Flight Line Training Certification-February. Supreme-2016.</w:t>
            </w:r>
          </w:p>
          <w:p w:rsidR="00EB40A9" w:rsidRPr="00EF2FBA" w:rsidRDefault="00EB40A9" w:rsidP="00EB40A9">
            <w:pPr>
              <w:pStyle w:val="ListParagraph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</w:p>
          <w:p w:rsidR="00EB40A9" w:rsidRPr="00EF2FBA" w:rsidRDefault="00717383" w:rsidP="0071738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Basic Aviation Fire Fighting Training and Certification. UNSOS-October 2014.</w:t>
            </w:r>
          </w:p>
          <w:p w:rsidR="00EB40A9" w:rsidRPr="00EF2FBA" w:rsidRDefault="00EB40A9" w:rsidP="00EB40A9">
            <w:pPr>
              <w:pStyle w:val="ListParagraph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</w:p>
          <w:p w:rsidR="00EB40A9" w:rsidRPr="00EF2FBA" w:rsidRDefault="00717383" w:rsidP="0071738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LOGCAP IV-Health Safety and Environment (HSE) training and Certification.                      DYNCORP-July 2013.</w:t>
            </w:r>
          </w:p>
          <w:p w:rsidR="00EB40A9" w:rsidRPr="00EF2FBA" w:rsidRDefault="00EB40A9" w:rsidP="00EB40A9">
            <w:pPr>
              <w:pStyle w:val="ListParagraph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</w:p>
          <w:p w:rsidR="00EB40A9" w:rsidRPr="00EF2FBA" w:rsidRDefault="00717383" w:rsidP="0071738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LOGCAP IV-Outstanding Performance Certification.</w:t>
            </w:r>
            <w:r w:rsidR="006B1CD7"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DYNCORP-</w:t>
            </w: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July 2013</w:t>
            </w:r>
          </w:p>
          <w:p w:rsidR="00EB40A9" w:rsidRPr="00EF2FBA" w:rsidRDefault="00EB40A9" w:rsidP="00EB40A9">
            <w:pPr>
              <w:pStyle w:val="ListParagraph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</w:p>
          <w:p w:rsidR="00717383" w:rsidRPr="00EF2FBA" w:rsidRDefault="00717383" w:rsidP="0071738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LOGCAP IV-Forward Airfield Refueling Point (F</w:t>
            </w:r>
            <w:r w:rsidR="006B1CD7"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ARP) Training and Certification. DYNCORP-</w:t>
            </w:r>
            <w:r w:rsidRPr="00EF2FBA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September 2012.</w:t>
            </w:r>
          </w:p>
          <w:p w:rsidR="00200683" w:rsidRPr="006B1CD7" w:rsidRDefault="00200683" w:rsidP="006B1CD7">
            <w:pPr>
              <w:widowControl/>
              <w:tabs>
                <w:tab w:val="left" w:pos="720"/>
              </w:tabs>
              <w:spacing w:before="80" w:line="184" w:lineRule="auto"/>
              <w:ind w:right="0"/>
              <w:rPr>
                <w:rFonts w:asciiTheme="minorHAnsi" w:eastAsia="Wingdings" w:hAnsiTheme="minorHAnsi" w:cs="Wingdings"/>
                <w:color w:val="262626" w:themeColor="text1" w:themeTint="D9"/>
                <w:sz w:val="22"/>
                <w:szCs w:val="22"/>
                <w:vertAlign w:val="superscript"/>
              </w:rPr>
            </w:pPr>
          </w:p>
          <w:p w:rsidR="006B1CD7" w:rsidRPr="00EB40A9" w:rsidRDefault="006B1CD7" w:rsidP="00AB537C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0"/>
              <w:rPr>
                <w:rFonts w:asciiTheme="minorHAnsi" w:eastAsia="Times New Roman" w:hAnsiTheme="minorHAnsi"/>
                <w:color w:val="31849B" w:themeColor="accent5" w:themeShade="BF"/>
                <w:sz w:val="24"/>
                <w:szCs w:val="24"/>
              </w:rPr>
            </w:pPr>
            <w:r w:rsidRPr="00EB40A9">
              <w:rPr>
                <w:rFonts w:asciiTheme="minorHAnsi" w:eastAsia="Times New Roman" w:hAnsiTheme="minorHAnsi"/>
                <w:color w:val="31849B" w:themeColor="accent5" w:themeShade="BF"/>
                <w:sz w:val="24"/>
                <w:szCs w:val="24"/>
              </w:rPr>
              <w:t>DRIVING LICENSE</w:t>
            </w:r>
          </w:p>
          <w:p w:rsidR="00200683" w:rsidRPr="00EF2FBA" w:rsidRDefault="00200683" w:rsidP="00955854">
            <w:pPr>
              <w:pStyle w:val="Heading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0"/>
              <w:rPr>
                <w:rFonts w:asciiTheme="minorHAnsi" w:eastAsia="Times New Roman" w:hAnsiTheme="minorHAnsi"/>
                <w:b w:val="0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eastAsia="Times New Roman" w:hAnsiTheme="minorHAnsi"/>
                <w:b w:val="0"/>
                <w:color w:val="000000" w:themeColor="text1"/>
                <w:sz w:val="22"/>
                <w:szCs w:val="22"/>
              </w:rPr>
              <w:t>Holding valid Indian heavy motor vehicle driving license</w:t>
            </w:r>
            <w:bookmarkStart w:id="6" w:name="_cxxkes25b26" w:colFirst="0" w:colLast="0"/>
            <w:bookmarkEnd w:id="6"/>
            <w:r w:rsidRPr="00EF2FBA">
              <w:rPr>
                <w:rFonts w:asciiTheme="minorHAnsi" w:eastAsia="Times New Roman" w:hAnsiTheme="minorHAnsi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EB40A9" w:rsidRPr="00EF2FBA" w:rsidRDefault="00EB40A9" w:rsidP="0095585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color w:val="000000" w:themeColor="text1"/>
              </w:rPr>
            </w:pPr>
            <w:r w:rsidRPr="00EF2FBA">
              <w:rPr>
                <w:rFonts w:asciiTheme="minorHAnsi" w:hAnsiTheme="minorHAnsi"/>
                <w:color w:val="000000" w:themeColor="text1"/>
              </w:rPr>
              <w:t>Driving 8T &amp; 15T Forklift</w:t>
            </w:r>
          </w:p>
          <w:p w:rsidR="00200683" w:rsidRPr="00EF10A7" w:rsidRDefault="00200683" w:rsidP="00AB537C">
            <w:pPr>
              <w:spacing w:before="80"/>
            </w:pPr>
          </w:p>
          <w:p w:rsidR="00200683" w:rsidRPr="00EF10A7" w:rsidRDefault="00200683" w:rsidP="00AB537C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31849B" w:themeColor="accent5" w:themeShade="BF"/>
                <w:sz w:val="24"/>
                <w:szCs w:val="24"/>
              </w:rPr>
            </w:pPr>
            <w:r w:rsidRPr="00EF10A7">
              <w:rPr>
                <w:rFonts w:asciiTheme="minorHAnsi" w:hAnsiTheme="minorHAnsi"/>
                <w:color w:val="31849B" w:themeColor="accent5" w:themeShade="BF"/>
                <w:sz w:val="24"/>
                <w:szCs w:val="24"/>
              </w:rPr>
              <w:t>LANGUAGES</w:t>
            </w:r>
          </w:p>
          <w:p w:rsidR="00EB40A9" w:rsidRPr="00EF2FBA" w:rsidRDefault="00EB40A9" w:rsidP="00955854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Konkani</w:t>
            </w:r>
          </w:p>
          <w:p w:rsidR="00EB40A9" w:rsidRPr="00EF2FBA" w:rsidRDefault="00EB40A9" w:rsidP="00955854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Marathi</w:t>
            </w:r>
          </w:p>
          <w:p w:rsidR="00EB40A9" w:rsidRPr="00EF2FBA" w:rsidRDefault="00EB40A9" w:rsidP="00955854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Hindi</w:t>
            </w:r>
          </w:p>
          <w:p w:rsidR="00EB40A9" w:rsidRPr="00EF2FBA" w:rsidRDefault="00200683" w:rsidP="00955854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English &amp; </w:t>
            </w:r>
          </w:p>
          <w:p w:rsidR="00200683" w:rsidRPr="00EF2FBA" w:rsidRDefault="00200683" w:rsidP="00955854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Arabic.</w:t>
            </w:r>
          </w:p>
          <w:p w:rsidR="006B1CD7" w:rsidRDefault="006B1CD7" w:rsidP="00AB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6B1CD7" w:rsidRPr="00EB40A9" w:rsidRDefault="006B1CD7" w:rsidP="00AB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b/>
                <w:color w:val="31849B" w:themeColor="accent5" w:themeShade="BF"/>
                <w:sz w:val="22"/>
                <w:szCs w:val="22"/>
              </w:rPr>
            </w:pPr>
            <w:r w:rsidRPr="00EB40A9">
              <w:rPr>
                <w:rFonts w:asciiTheme="minorHAnsi" w:hAnsiTheme="minorHAnsi"/>
                <w:b/>
                <w:color w:val="31849B" w:themeColor="accent5" w:themeShade="BF"/>
                <w:sz w:val="24"/>
                <w:szCs w:val="24"/>
              </w:rPr>
              <w:t>PASSPORT</w:t>
            </w:r>
            <w:r w:rsidR="00945156" w:rsidRPr="00EB40A9">
              <w:rPr>
                <w:rFonts w:asciiTheme="minorHAnsi" w:hAnsiTheme="minorHAnsi"/>
                <w:b/>
                <w:color w:val="31849B" w:themeColor="accent5" w:themeShade="BF"/>
                <w:sz w:val="24"/>
                <w:szCs w:val="24"/>
              </w:rPr>
              <w:t xml:space="preserve"> DETAILS</w:t>
            </w:r>
            <w:r w:rsidRPr="00EB40A9">
              <w:rPr>
                <w:rFonts w:asciiTheme="minorHAnsi" w:hAnsiTheme="minorHAnsi"/>
                <w:b/>
                <w:color w:val="31849B" w:themeColor="accent5" w:themeShade="BF"/>
                <w:sz w:val="22"/>
                <w:szCs w:val="22"/>
              </w:rPr>
              <w:t>:</w:t>
            </w:r>
          </w:p>
          <w:p w:rsidR="006B1CD7" w:rsidRPr="00EF2FBA" w:rsidRDefault="006B1CD7" w:rsidP="00AB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MR. GAD ANAND KRISHNA</w:t>
            </w:r>
          </w:p>
          <w:p w:rsidR="006B1CD7" w:rsidRPr="00EF2FBA" w:rsidRDefault="00945156" w:rsidP="00955854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DOI</w:t>
            </w:r>
            <w:r w:rsidR="006B1CD7"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-25-MAY-2005</w:t>
            </w: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.</w:t>
            </w:r>
          </w:p>
          <w:p w:rsidR="00945156" w:rsidRPr="00EF2FBA" w:rsidRDefault="00945156" w:rsidP="00955854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DOE-25-MAY-2025.</w:t>
            </w:r>
          </w:p>
          <w:p w:rsidR="00945156" w:rsidRPr="00EF2FBA" w:rsidRDefault="00945156" w:rsidP="00955854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DOB-02-FEB-1974.</w:t>
            </w:r>
          </w:p>
          <w:p w:rsidR="00945156" w:rsidRPr="00EF2FBA" w:rsidRDefault="00945156" w:rsidP="00955854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MARITAL STATUS-Married.</w:t>
            </w:r>
          </w:p>
          <w:p w:rsidR="00945156" w:rsidRPr="00EF2FBA" w:rsidRDefault="002A6E38" w:rsidP="00955854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COUNTRY-</w:t>
            </w:r>
            <w:bookmarkStart w:id="7" w:name="_GoBack"/>
            <w:bookmarkEnd w:id="7"/>
            <w:r w:rsidR="00945156"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India.</w:t>
            </w:r>
          </w:p>
          <w:p w:rsidR="00945156" w:rsidRDefault="00945156" w:rsidP="00AB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941BDB" w:rsidRDefault="00941BDB" w:rsidP="00EB40A9">
            <w:pPr>
              <w:widowControl/>
              <w:tabs>
                <w:tab w:val="left" w:pos="720"/>
              </w:tabs>
              <w:spacing w:after="0" w:line="180" w:lineRule="auto"/>
              <w:ind w:right="1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EB40A9" w:rsidRDefault="00EB40A9" w:rsidP="00EB40A9">
            <w:pPr>
              <w:widowControl/>
              <w:tabs>
                <w:tab w:val="left" w:pos="720"/>
              </w:tabs>
              <w:spacing w:after="0" w:line="180" w:lineRule="auto"/>
              <w:ind w:right="180"/>
              <w:rPr>
                <w:rFonts w:asciiTheme="minorHAnsi" w:hAnsiTheme="minorHAnsi"/>
                <w:b/>
                <w:color w:val="31849B" w:themeColor="accent5" w:themeShade="BF"/>
                <w:sz w:val="24"/>
                <w:szCs w:val="24"/>
              </w:rPr>
            </w:pPr>
            <w:r w:rsidRPr="00AB537C">
              <w:rPr>
                <w:rFonts w:asciiTheme="minorHAnsi" w:hAnsiTheme="minorHAnsi"/>
                <w:b/>
                <w:color w:val="31849B" w:themeColor="accent5" w:themeShade="BF"/>
                <w:sz w:val="24"/>
                <w:szCs w:val="24"/>
              </w:rPr>
              <w:t>EDUCATION</w:t>
            </w:r>
          </w:p>
          <w:p w:rsidR="00955854" w:rsidRPr="00955854" w:rsidRDefault="00955854" w:rsidP="00EB40A9">
            <w:pPr>
              <w:widowControl/>
              <w:tabs>
                <w:tab w:val="left" w:pos="720"/>
              </w:tabs>
              <w:spacing w:after="0" w:line="180" w:lineRule="auto"/>
              <w:ind w:right="180"/>
              <w:rPr>
                <w:rFonts w:asciiTheme="minorHAnsi" w:eastAsia="Wingdings" w:hAnsiTheme="minorHAnsi" w:cs="Wingdings"/>
                <w:b/>
                <w:color w:val="31849B" w:themeColor="accent5" w:themeShade="BF"/>
                <w:vertAlign w:val="superscript"/>
              </w:rPr>
            </w:pPr>
          </w:p>
          <w:p w:rsidR="00EB40A9" w:rsidRPr="00EF2FBA" w:rsidRDefault="00EB40A9" w:rsidP="00955854">
            <w:pPr>
              <w:pStyle w:val="Heading2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Theme="minorHAnsi" w:hAnsiTheme="minorHAnsi"/>
                <w:b w:val="0"/>
                <w:color w:val="000000" w:themeColor="text1"/>
              </w:rPr>
            </w:pPr>
            <w:bookmarkStart w:id="8" w:name="_6wymnhinx9q5" w:colFirst="0" w:colLast="0"/>
            <w:bookmarkEnd w:id="8"/>
            <w:r w:rsidRPr="00EF2FBA">
              <w:rPr>
                <w:rFonts w:asciiTheme="minorHAnsi" w:hAnsiTheme="minorHAnsi"/>
                <w:b w:val="0"/>
                <w:color w:val="000000" w:themeColor="text1"/>
              </w:rPr>
              <w:t xml:space="preserve">Bachelor of commerce- India                                                                                                                                                                        </w:t>
            </w:r>
          </w:p>
          <w:p w:rsidR="00EB40A9" w:rsidRPr="00EF2FBA" w:rsidRDefault="00EB40A9" w:rsidP="0095585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F2FB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SYSCOM Information and Technology, Dubai.</w:t>
            </w:r>
          </w:p>
          <w:p w:rsidR="00200683" w:rsidRPr="00955854" w:rsidRDefault="00200683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200683" w:rsidRPr="00EF10A7" w:rsidRDefault="00200683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200683" w:rsidRPr="00EF10A7" w:rsidRDefault="00200683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200683" w:rsidRDefault="00200683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955854" w:rsidRDefault="0095585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955854" w:rsidRDefault="0095585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1A79D4" w:rsidRDefault="001A79D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1A79D4" w:rsidRDefault="001A79D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1A79D4" w:rsidRDefault="001A79D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1A79D4" w:rsidRDefault="001A79D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1A79D4" w:rsidRDefault="001A79D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1A79D4" w:rsidRDefault="001A79D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1A79D4" w:rsidRDefault="001A79D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1A79D4" w:rsidRDefault="001A79D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1A79D4" w:rsidRDefault="001A79D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1A79D4" w:rsidRDefault="001A79D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1A79D4" w:rsidRDefault="001A79D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1A79D4" w:rsidRDefault="001A79D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955854" w:rsidRPr="00F351DB" w:rsidRDefault="00372E91" w:rsidP="00955854">
            <w:pPr>
              <w:rPr>
                <w:rFonts w:asciiTheme="minorHAnsi" w:hAnsiTheme="minorHAnsi"/>
                <w:color w:val="17365D" w:themeColor="text2" w:themeShade="BF"/>
                <w:sz w:val="28"/>
                <w:szCs w:val="28"/>
              </w:rPr>
            </w:pPr>
            <w:r>
              <w:rPr>
                <w:rFonts w:asciiTheme="minorHAnsi" w:eastAsia="Arial" w:hAnsiTheme="minorHAnsi" w:cs="Arial"/>
                <w:color w:val="17365D" w:themeColor="text2" w:themeShade="BF"/>
                <w:sz w:val="28"/>
                <w:szCs w:val="28"/>
              </w:rPr>
              <w:t xml:space="preserve">                      </w:t>
            </w:r>
          </w:p>
          <w:p w:rsidR="00955854" w:rsidRPr="00EF10A7" w:rsidRDefault="00955854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200683" w:rsidRPr="00EF10A7" w:rsidRDefault="00200683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200683" w:rsidRPr="00EF10A7" w:rsidRDefault="00200683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200683" w:rsidRPr="00EF10A7" w:rsidRDefault="00200683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200683" w:rsidRPr="00EF10A7" w:rsidRDefault="00200683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200683" w:rsidRPr="00EF10A7" w:rsidRDefault="00200683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:rsidR="00200683" w:rsidRPr="00EF10A7" w:rsidRDefault="00200683" w:rsidP="00200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</w:tc>
      </w:tr>
    </w:tbl>
    <w:p w:rsidR="00FB68AF" w:rsidRPr="009017D3" w:rsidRDefault="00FB68A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12"/>
          <w:szCs w:val="12"/>
        </w:rPr>
      </w:pPr>
    </w:p>
    <w:p w:rsidR="00FB68AF" w:rsidRPr="009017D3" w:rsidRDefault="00FB68A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2"/>
          <w:szCs w:val="22"/>
        </w:rPr>
      </w:pPr>
      <w:bookmarkStart w:id="9" w:name="_x8fm1uorkbaw" w:colFirst="0" w:colLast="0"/>
      <w:bookmarkEnd w:id="9"/>
    </w:p>
    <w:sectPr w:rsidR="00FB68AF" w:rsidRPr="009017D3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Times New Roman"/>
    <w:charset w:val="00"/>
    <w:family w:val="auto"/>
    <w:pitch w:val="default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5BB"/>
    <w:multiLevelType w:val="hybridMultilevel"/>
    <w:tmpl w:val="D38096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D08BF"/>
    <w:multiLevelType w:val="hybridMultilevel"/>
    <w:tmpl w:val="1B6423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561"/>
    <w:multiLevelType w:val="hybridMultilevel"/>
    <w:tmpl w:val="5D90C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81FC9"/>
    <w:multiLevelType w:val="hybridMultilevel"/>
    <w:tmpl w:val="377AB5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2932"/>
    <w:multiLevelType w:val="hybridMultilevel"/>
    <w:tmpl w:val="293073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14719"/>
    <w:multiLevelType w:val="hybridMultilevel"/>
    <w:tmpl w:val="3F6EBD52"/>
    <w:lvl w:ilvl="0" w:tplc="66485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11F03"/>
    <w:multiLevelType w:val="multilevel"/>
    <w:tmpl w:val="CA62C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D7361C4"/>
    <w:multiLevelType w:val="multilevel"/>
    <w:tmpl w:val="CA62C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EA2784"/>
    <w:multiLevelType w:val="multilevel"/>
    <w:tmpl w:val="D8E44B4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Merriweather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46660EA"/>
    <w:multiLevelType w:val="hybridMultilevel"/>
    <w:tmpl w:val="7E1679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B58BA"/>
    <w:multiLevelType w:val="hybridMultilevel"/>
    <w:tmpl w:val="B5EE1FF6"/>
    <w:lvl w:ilvl="0" w:tplc="65C4B0F8">
      <w:start w:val="1"/>
      <w:numFmt w:val="bullet"/>
      <w:lvlText w:val=""/>
      <w:lvlJc w:val="left"/>
      <w:pPr>
        <w:ind w:left="0" w:firstLine="0"/>
      </w:pPr>
    </w:lvl>
    <w:lvl w:ilvl="1" w:tplc="B6F4344E">
      <w:numFmt w:val="decimal"/>
      <w:lvlText w:val=""/>
      <w:lvlJc w:val="left"/>
      <w:pPr>
        <w:ind w:left="0" w:firstLine="0"/>
      </w:pPr>
    </w:lvl>
    <w:lvl w:ilvl="2" w:tplc="25161C50">
      <w:numFmt w:val="decimal"/>
      <w:lvlText w:val=""/>
      <w:lvlJc w:val="left"/>
      <w:pPr>
        <w:ind w:left="0" w:firstLine="0"/>
      </w:pPr>
    </w:lvl>
    <w:lvl w:ilvl="3" w:tplc="B28A0BBC">
      <w:numFmt w:val="decimal"/>
      <w:lvlText w:val=""/>
      <w:lvlJc w:val="left"/>
      <w:pPr>
        <w:ind w:left="0" w:firstLine="0"/>
      </w:pPr>
    </w:lvl>
    <w:lvl w:ilvl="4" w:tplc="A20ACACC">
      <w:numFmt w:val="decimal"/>
      <w:lvlText w:val=""/>
      <w:lvlJc w:val="left"/>
      <w:pPr>
        <w:ind w:left="0" w:firstLine="0"/>
      </w:pPr>
    </w:lvl>
    <w:lvl w:ilvl="5" w:tplc="78C232C2">
      <w:numFmt w:val="decimal"/>
      <w:lvlText w:val=""/>
      <w:lvlJc w:val="left"/>
      <w:pPr>
        <w:ind w:left="0" w:firstLine="0"/>
      </w:pPr>
    </w:lvl>
    <w:lvl w:ilvl="6" w:tplc="BDECBD30">
      <w:numFmt w:val="decimal"/>
      <w:lvlText w:val=""/>
      <w:lvlJc w:val="left"/>
      <w:pPr>
        <w:ind w:left="0" w:firstLine="0"/>
      </w:pPr>
    </w:lvl>
    <w:lvl w:ilvl="7" w:tplc="783AD7A4">
      <w:numFmt w:val="decimal"/>
      <w:lvlText w:val=""/>
      <w:lvlJc w:val="left"/>
      <w:pPr>
        <w:ind w:left="0" w:firstLine="0"/>
      </w:pPr>
    </w:lvl>
    <w:lvl w:ilvl="8" w:tplc="3822D1C2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93F306C"/>
    <w:multiLevelType w:val="hybridMultilevel"/>
    <w:tmpl w:val="033C8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55318"/>
    <w:multiLevelType w:val="hybridMultilevel"/>
    <w:tmpl w:val="2B441C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F007C"/>
    <w:multiLevelType w:val="hybridMultilevel"/>
    <w:tmpl w:val="66786330"/>
    <w:lvl w:ilvl="0" w:tplc="B20E48C4">
      <w:start w:val="4"/>
      <w:numFmt w:val="upperLetter"/>
      <w:lvlText w:val="%1."/>
      <w:lvlJc w:val="left"/>
      <w:pPr>
        <w:ind w:left="0" w:firstLine="0"/>
      </w:pPr>
    </w:lvl>
    <w:lvl w:ilvl="1" w:tplc="0E72B200">
      <w:start w:val="1"/>
      <w:numFmt w:val="bullet"/>
      <w:lvlText w:val=""/>
      <w:lvlJc w:val="left"/>
      <w:pPr>
        <w:ind w:left="0" w:firstLine="0"/>
      </w:pPr>
    </w:lvl>
    <w:lvl w:ilvl="2" w:tplc="5266896E">
      <w:start w:val="1"/>
      <w:numFmt w:val="bullet"/>
      <w:lvlText w:val=""/>
      <w:lvlJc w:val="left"/>
      <w:pPr>
        <w:ind w:left="0" w:firstLine="0"/>
      </w:pPr>
    </w:lvl>
    <w:lvl w:ilvl="3" w:tplc="E8A21516">
      <w:numFmt w:val="decimal"/>
      <w:lvlText w:val=""/>
      <w:lvlJc w:val="left"/>
      <w:pPr>
        <w:ind w:left="0" w:firstLine="0"/>
      </w:pPr>
    </w:lvl>
    <w:lvl w:ilvl="4" w:tplc="411C4A9E">
      <w:numFmt w:val="decimal"/>
      <w:lvlText w:val=""/>
      <w:lvlJc w:val="left"/>
      <w:pPr>
        <w:ind w:left="0" w:firstLine="0"/>
      </w:pPr>
    </w:lvl>
    <w:lvl w:ilvl="5" w:tplc="014073F0">
      <w:numFmt w:val="decimal"/>
      <w:lvlText w:val=""/>
      <w:lvlJc w:val="left"/>
      <w:pPr>
        <w:ind w:left="0" w:firstLine="0"/>
      </w:pPr>
    </w:lvl>
    <w:lvl w:ilvl="6" w:tplc="57A82C5E">
      <w:numFmt w:val="decimal"/>
      <w:lvlText w:val=""/>
      <w:lvlJc w:val="left"/>
      <w:pPr>
        <w:ind w:left="0" w:firstLine="0"/>
      </w:pPr>
    </w:lvl>
    <w:lvl w:ilvl="7" w:tplc="564C196C">
      <w:numFmt w:val="decimal"/>
      <w:lvlText w:val=""/>
      <w:lvlJc w:val="left"/>
      <w:pPr>
        <w:ind w:left="0" w:firstLine="0"/>
      </w:pPr>
    </w:lvl>
    <w:lvl w:ilvl="8" w:tplc="9A8ED2C0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8602E70"/>
    <w:multiLevelType w:val="multilevel"/>
    <w:tmpl w:val="CA62C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9597153"/>
    <w:multiLevelType w:val="hybridMultilevel"/>
    <w:tmpl w:val="ADB692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95ACB"/>
    <w:multiLevelType w:val="hybridMultilevel"/>
    <w:tmpl w:val="ECAC2F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764E8"/>
    <w:multiLevelType w:val="hybridMultilevel"/>
    <w:tmpl w:val="CF547D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5E146"/>
    <w:multiLevelType w:val="hybridMultilevel"/>
    <w:tmpl w:val="38206D68"/>
    <w:lvl w:ilvl="0" w:tplc="CAC476EE">
      <w:start w:val="3"/>
      <w:numFmt w:val="upperLetter"/>
      <w:lvlText w:val="%1."/>
      <w:lvlJc w:val="left"/>
      <w:pPr>
        <w:ind w:left="0" w:firstLine="0"/>
      </w:pPr>
    </w:lvl>
    <w:lvl w:ilvl="1" w:tplc="214A693E">
      <w:start w:val="1"/>
      <w:numFmt w:val="bullet"/>
      <w:lvlText w:val=""/>
      <w:lvlJc w:val="left"/>
      <w:pPr>
        <w:ind w:left="0" w:firstLine="0"/>
      </w:pPr>
    </w:lvl>
    <w:lvl w:ilvl="2" w:tplc="CC80FFA2">
      <w:start w:val="1"/>
      <w:numFmt w:val="bullet"/>
      <w:lvlText w:val=""/>
      <w:lvlJc w:val="left"/>
      <w:pPr>
        <w:ind w:left="0" w:firstLine="0"/>
      </w:pPr>
    </w:lvl>
    <w:lvl w:ilvl="3" w:tplc="B5BC6B18">
      <w:numFmt w:val="decimal"/>
      <w:lvlText w:val=""/>
      <w:lvlJc w:val="left"/>
      <w:pPr>
        <w:ind w:left="0" w:firstLine="0"/>
      </w:pPr>
    </w:lvl>
    <w:lvl w:ilvl="4" w:tplc="E4E8148C">
      <w:numFmt w:val="decimal"/>
      <w:lvlText w:val=""/>
      <w:lvlJc w:val="left"/>
      <w:pPr>
        <w:ind w:left="0" w:firstLine="0"/>
      </w:pPr>
    </w:lvl>
    <w:lvl w:ilvl="5" w:tplc="A816DA92">
      <w:numFmt w:val="decimal"/>
      <w:lvlText w:val=""/>
      <w:lvlJc w:val="left"/>
      <w:pPr>
        <w:ind w:left="0" w:firstLine="0"/>
      </w:pPr>
    </w:lvl>
    <w:lvl w:ilvl="6" w:tplc="A086BAE4">
      <w:numFmt w:val="decimal"/>
      <w:lvlText w:val=""/>
      <w:lvlJc w:val="left"/>
      <w:pPr>
        <w:ind w:left="0" w:firstLine="0"/>
      </w:pPr>
    </w:lvl>
    <w:lvl w:ilvl="7" w:tplc="6A18A360">
      <w:numFmt w:val="decimal"/>
      <w:lvlText w:val=""/>
      <w:lvlJc w:val="left"/>
      <w:pPr>
        <w:ind w:left="0" w:firstLine="0"/>
      </w:pPr>
    </w:lvl>
    <w:lvl w:ilvl="8" w:tplc="31B8E824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8510259"/>
    <w:multiLevelType w:val="multilevel"/>
    <w:tmpl w:val="89225C7C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A0316A8"/>
    <w:multiLevelType w:val="hybridMultilevel"/>
    <w:tmpl w:val="A1B89D36"/>
    <w:lvl w:ilvl="0" w:tplc="65C4B0F8">
      <w:start w:val="1"/>
      <w:numFmt w:val="bullet"/>
      <w:lvlText w:val=""/>
      <w:lvlJc w:val="left"/>
      <w:pPr>
        <w:ind w:left="0" w:firstLine="0"/>
      </w:p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6091C"/>
    <w:multiLevelType w:val="multilevel"/>
    <w:tmpl w:val="5E22B9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8"/>
  </w:num>
  <w:num w:numId="3">
    <w:abstractNumId w:val="10"/>
  </w:num>
  <w:num w:numId="4">
    <w:abstractNumId w:val="10"/>
  </w:num>
  <w:num w:numId="5">
    <w:abstractNumId w:val="20"/>
  </w:num>
  <w:num w:numId="6">
    <w:abstractNumId w:val="1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2"/>
  </w:num>
  <w:num w:numId="10">
    <w:abstractNumId w:val="14"/>
  </w:num>
  <w:num w:numId="11">
    <w:abstractNumId w:val="11"/>
  </w:num>
  <w:num w:numId="12">
    <w:abstractNumId w:val="12"/>
  </w:num>
  <w:num w:numId="13">
    <w:abstractNumId w:val="17"/>
  </w:num>
  <w:num w:numId="14">
    <w:abstractNumId w:val="21"/>
  </w:num>
  <w:num w:numId="15">
    <w:abstractNumId w:val="6"/>
  </w:num>
  <w:num w:numId="16">
    <w:abstractNumId w:val="9"/>
  </w:num>
  <w:num w:numId="17">
    <w:abstractNumId w:val="4"/>
  </w:num>
  <w:num w:numId="18">
    <w:abstractNumId w:val="16"/>
  </w:num>
  <w:num w:numId="19">
    <w:abstractNumId w:val="1"/>
  </w:num>
  <w:num w:numId="20">
    <w:abstractNumId w:val="0"/>
  </w:num>
  <w:num w:numId="21">
    <w:abstractNumId w:val="15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AF"/>
    <w:rsid w:val="00007474"/>
    <w:rsid w:val="000577AA"/>
    <w:rsid w:val="000E51BD"/>
    <w:rsid w:val="00125488"/>
    <w:rsid w:val="00136063"/>
    <w:rsid w:val="00184D52"/>
    <w:rsid w:val="001925C8"/>
    <w:rsid w:val="0019782C"/>
    <w:rsid w:val="001A79D4"/>
    <w:rsid w:val="001E19AD"/>
    <w:rsid w:val="001F5629"/>
    <w:rsid w:val="00200683"/>
    <w:rsid w:val="002A1880"/>
    <w:rsid w:val="002A6E38"/>
    <w:rsid w:val="002E13B0"/>
    <w:rsid w:val="0030068C"/>
    <w:rsid w:val="003235B4"/>
    <w:rsid w:val="00334360"/>
    <w:rsid w:val="00372E91"/>
    <w:rsid w:val="00400788"/>
    <w:rsid w:val="004658EC"/>
    <w:rsid w:val="004A7564"/>
    <w:rsid w:val="004C0ABB"/>
    <w:rsid w:val="00592FDE"/>
    <w:rsid w:val="005E58C2"/>
    <w:rsid w:val="006B1CD7"/>
    <w:rsid w:val="006D580C"/>
    <w:rsid w:val="00717383"/>
    <w:rsid w:val="00724A38"/>
    <w:rsid w:val="007B04FF"/>
    <w:rsid w:val="007B6F33"/>
    <w:rsid w:val="007D6B6A"/>
    <w:rsid w:val="007F2D60"/>
    <w:rsid w:val="008A18A1"/>
    <w:rsid w:val="009017D3"/>
    <w:rsid w:val="009075C3"/>
    <w:rsid w:val="00941BDB"/>
    <w:rsid w:val="00945156"/>
    <w:rsid w:val="00955854"/>
    <w:rsid w:val="009F707F"/>
    <w:rsid w:val="00AB537C"/>
    <w:rsid w:val="00B23017"/>
    <w:rsid w:val="00B378B7"/>
    <w:rsid w:val="00BC38C2"/>
    <w:rsid w:val="00BF336B"/>
    <w:rsid w:val="00BF66AD"/>
    <w:rsid w:val="00C22557"/>
    <w:rsid w:val="00C85644"/>
    <w:rsid w:val="00DB199D"/>
    <w:rsid w:val="00DC06CB"/>
    <w:rsid w:val="00DC422D"/>
    <w:rsid w:val="00E2785C"/>
    <w:rsid w:val="00E306DC"/>
    <w:rsid w:val="00E30715"/>
    <w:rsid w:val="00E614B9"/>
    <w:rsid w:val="00E90550"/>
    <w:rsid w:val="00EB40A9"/>
    <w:rsid w:val="00EC1C8A"/>
    <w:rsid w:val="00EF10A7"/>
    <w:rsid w:val="00EF2FBA"/>
    <w:rsid w:val="00F351DB"/>
    <w:rsid w:val="00F70AC2"/>
    <w:rsid w:val="00FB0B24"/>
    <w:rsid w:val="00FB68AF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A6B4"/>
  <w15:docId w15:val="{235C63D2-056D-46F1-A196-68E7298F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IN" w:bidi="ar-SA"/>
      </w:rPr>
    </w:rPrDefault>
    <w:pPrDefault>
      <w:pPr>
        <w:widowControl w:val="0"/>
        <w:spacing w:after="80"/>
        <w:ind w:right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20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00" w:after="100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 w:after="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 w:after="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B0B2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E58C2"/>
    <w:rPr>
      <w:b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5E58C2"/>
    <w:rPr>
      <w:rFonts w:ascii="Open Sans" w:eastAsia="Open Sans" w:hAnsi="Open Sans" w:cs="Open Sans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A18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854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854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nandgad6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KISMAAYO</cp:lastModifiedBy>
  <cp:revision>7</cp:revision>
  <cp:lastPrinted>2020-11-06T03:48:00Z</cp:lastPrinted>
  <dcterms:created xsi:type="dcterms:W3CDTF">2021-04-02T17:07:00Z</dcterms:created>
  <dcterms:modified xsi:type="dcterms:W3CDTF">2021-05-09T13:04:00Z</dcterms:modified>
</cp:coreProperties>
</file>