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CURRICULUM VITAE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PERSONAL INFORMATION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Name:</w:t>
      </w:r>
      <w:r>
        <w:rPr>
          <w:rFonts w:ascii="Times New Roman" w:hAnsi="Times New Roman" w:cs="Times New Roman" w:eastAsia="Times New Roman"/>
          <w:color w:val="auto"/>
          <w:spacing w:val="0"/>
          <w:position w:val="0"/>
          <w:sz w:val="24"/>
          <w:shd w:fill="auto" w:val="clear"/>
        </w:rPr>
        <w:t xml:space="preserve"> Isaac Mwaniki Evans.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Contact:</w:t>
      </w:r>
      <w:r>
        <w:rPr>
          <w:rFonts w:ascii="Times New Roman" w:hAnsi="Times New Roman" w:cs="Times New Roman" w:eastAsia="Times New Roman"/>
          <w:color w:val="auto"/>
          <w:spacing w:val="0"/>
          <w:position w:val="0"/>
          <w:sz w:val="24"/>
          <w:shd w:fill="auto" w:val="clear"/>
        </w:rPr>
        <w:t xml:space="preserve"> P.O. Box 1333-60100, Embu.</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Cell Phone: 0712131327.</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isaacevansi@yahoo.com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PROFILE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Oil and gas professional with a track record of working collaboratively with stakeholders to meet safety, operations, and licensing requirements. Experienced in both LPG retail and filling plants operational safety audits on behalf of Energy and Petroleum Regulatory Authority (EPRA). Focused, safety- oriented  and attention-to-detail professional with over four years’ experience in auditing LPG plants and cracking down illegal LPG filling plants in Kenya.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 QUALIFICATIONS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2022: </w:t>
      </w:r>
      <w:r>
        <w:rPr>
          <w:rFonts w:ascii="Times New Roman" w:hAnsi="Times New Roman" w:cs="Times New Roman" w:eastAsia="Times New Roman"/>
          <w:color w:val="auto"/>
          <w:spacing w:val="0"/>
          <w:position w:val="0"/>
          <w:sz w:val="24"/>
          <w:shd w:fill="auto" w:val="clear"/>
        </w:rPr>
        <w:t xml:space="preserve">International Well Control Forum (IWCF)  Level 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2015:</w:t>
      </w:r>
      <w:r>
        <w:rPr>
          <w:rFonts w:ascii="Times New Roman" w:hAnsi="Times New Roman" w:cs="Times New Roman" w:eastAsia="Times New Roman"/>
          <w:color w:val="auto"/>
          <w:spacing w:val="0"/>
          <w:position w:val="0"/>
          <w:sz w:val="24"/>
          <w:shd w:fill="auto" w:val="clear"/>
        </w:rPr>
        <w:t xml:space="preserve"> LPG regional training course.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2015:</w:t>
      </w:r>
      <w:r>
        <w:rPr>
          <w:rFonts w:ascii="Times New Roman" w:hAnsi="Times New Roman" w:cs="Times New Roman" w:eastAsia="Times New Roman"/>
          <w:color w:val="auto"/>
          <w:spacing w:val="0"/>
          <w:position w:val="0"/>
          <w:sz w:val="24"/>
          <w:shd w:fill="auto" w:val="clear"/>
        </w:rPr>
        <w:t xml:space="preserve"> Diploma in Petroleum Management (Credit). Petroleum Institute of East Africa.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2011:</w:t>
      </w:r>
      <w:r>
        <w:rPr>
          <w:rFonts w:ascii="Times New Roman" w:hAnsi="Times New Roman" w:cs="Times New Roman" w:eastAsia="Times New Roman"/>
          <w:color w:val="auto"/>
          <w:spacing w:val="0"/>
          <w:position w:val="0"/>
          <w:sz w:val="24"/>
          <w:shd w:fill="auto" w:val="clear"/>
        </w:rPr>
        <w:t xml:space="preserve"> Associate Diploma in Banking (AKIB). Kenya School of Monetary Studies.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2005:</w:t>
      </w:r>
      <w:r>
        <w:rPr>
          <w:rFonts w:ascii="Times New Roman" w:hAnsi="Times New Roman" w:cs="Times New Roman" w:eastAsia="Times New Roman"/>
          <w:color w:val="auto"/>
          <w:spacing w:val="0"/>
          <w:position w:val="0"/>
          <w:sz w:val="24"/>
          <w:shd w:fill="auto" w:val="clear"/>
        </w:rPr>
        <w:t xml:space="preserve"> Kenya Certificate of Secondary Education (KCSE).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1999:</w:t>
      </w:r>
      <w:r>
        <w:rPr>
          <w:rFonts w:ascii="Times New Roman" w:hAnsi="Times New Roman" w:cs="Times New Roman" w:eastAsia="Times New Roman"/>
          <w:color w:val="auto"/>
          <w:spacing w:val="0"/>
          <w:position w:val="0"/>
          <w:sz w:val="24"/>
          <w:shd w:fill="auto" w:val="clear"/>
        </w:rPr>
        <w:t xml:space="preserve"> Kenya Certificate of Primary Education (KCPE).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WORK EXPERIENCE: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April 2019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March 2021: Sub-Contractor LPG Inspector, Bureau Veritas (K) Ltd</w:t>
      </w:r>
    </w:p>
    <w:p>
      <w:pPr>
        <w:numPr>
          <w:ilvl w:val="0"/>
          <w:numId w:val="6"/>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Prepared audit reports to Energy and Petroleum Regulatory Authority.</w:t>
      </w:r>
    </w:p>
    <w:p>
      <w:pPr>
        <w:numPr>
          <w:ilvl w:val="0"/>
          <w:numId w:val="6"/>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Conducted random tracing and verification of the authenticity of filled LPG cylinders.</w:t>
      </w:r>
    </w:p>
    <w:p>
      <w:pPr>
        <w:numPr>
          <w:ilvl w:val="0"/>
          <w:numId w:val="6"/>
        </w:numPr>
        <w:tabs>
          <w:tab w:val="left" w:pos="3260" w:leader="none"/>
        </w:tabs>
        <w:spacing w:before="0" w:after="0" w:line="240"/>
        <w:ind w:right="60" w:left="720" w:hanging="360"/>
        <w:jc w:val="both"/>
        <w:rPr>
          <w:rFonts w:ascii="Arial" w:hAnsi="Arial" w:cs="Arial" w:eastAsia="Aria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Conducted Oil and Gas operational safety audits for branded LPG retail outlets, storage facilities and filling plants on behalf of EPRA.</w:t>
      </w:r>
    </w:p>
    <w:p>
      <w:pPr>
        <w:numPr>
          <w:ilvl w:val="0"/>
          <w:numId w:val="6"/>
        </w:numPr>
        <w:tabs>
          <w:tab w:val="left" w:pos="3260" w:leader="none"/>
        </w:tabs>
        <w:spacing w:before="0" w:after="0" w:line="240"/>
        <w:ind w:right="340" w:left="720" w:hanging="360"/>
        <w:jc w:val="left"/>
        <w:rPr>
          <w:rFonts w:ascii="Arial" w:hAnsi="Arial" w:cs="Arial" w:eastAsia="Aria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Did LPG tankers/trucks auditing on behalf of EPRA.</w:t>
      </w:r>
    </w:p>
    <w:p>
      <w:pPr>
        <w:numPr>
          <w:ilvl w:val="0"/>
          <w:numId w:val="6"/>
        </w:numPr>
        <w:tabs>
          <w:tab w:val="left" w:pos="3260" w:leader="none"/>
        </w:tabs>
        <w:spacing w:before="0" w:after="0" w:line="240"/>
        <w:ind w:right="0" w:left="720" w:hanging="360"/>
        <w:jc w:val="left"/>
        <w:rPr>
          <w:rFonts w:ascii="Arial" w:hAnsi="Arial" w:cs="Arial" w:eastAsia="Aria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Did LPG public safety awareness campaigns.</w:t>
      </w:r>
    </w:p>
    <w:p>
      <w:pPr>
        <w:numPr>
          <w:ilvl w:val="0"/>
          <w:numId w:val="6"/>
        </w:numPr>
        <w:tabs>
          <w:tab w:val="left" w:pos="3260" w:leader="none"/>
        </w:tabs>
        <w:spacing w:before="0" w:after="0" w:line="240"/>
        <w:ind w:right="200" w:left="720" w:hanging="360"/>
        <w:jc w:val="left"/>
        <w:rPr>
          <w:rFonts w:ascii="Arial" w:hAnsi="Arial" w:cs="Arial" w:eastAsia="Aria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Created Monthly reports for Bureau Veritas Kenya Limited and Energy and Petroleum Regulatory Authority.</w:t>
      </w:r>
    </w:p>
    <w:p>
      <w:pPr>
        <w:numPr>
          <w:ilvl w:val="0"/>
          <w:numId w:val="6"/>
        </w:numPr>
        <w:tabs>
          <w:tab w:val="left" w:pos="3260" w:leader="none"/>
        </w:tabs>
        <w:spacing w:before="0" w:after="0" w:line="240"/>
        <w:ind w:right="0" w:left="720" w:hanging="360"/>
        <w:jc w:val="left"/>
        <w:rPr>
          <w:rFonts w:ascii="Arial" w:hAnsi="Arial" w:cs="Arial" w:eastAsia="Aria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Conducted LPG incident /accident investigation and report</w:t>
      </w:r>
      <w:r>
        <w:rPr>
          <w:rFonts w:ascii="Arial" w:hAnsi="Arial" w:cs="Arial" w:eastAsia="Arial"/>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analysis.</w:t>
      </w:r>
    </w:p>
    <w:p>
      <w:pPr>
        <w:numPr>
          <w:ilvl w:val="0"/>
          <w:numId w:val="6"/>
        </w:numPr>
        <w:tabs>
          <w:tab w:val="left" w:pos="3260" w:leader="none"/>
        </w:tabs>
        <w:spacing w:before="0" w:after="0" w:line="240"/>
        <w:ind w:right="0" w:left="720" w:hanging="360"/>
        <w:jc w:val="left"/>
        <w:rPr>
          <w:rFonts w:ascii="Arial" w:hAnsi="Arial" w:cs="Arial" w:eastAsia="Aria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Conducted physical inspections and count of LPG cylinders in facilities.</w:t>
      </w:r>
    </w:p>
    <w:p>
      <w:pPr>
        <w:numPr>
          <w:ilvl w:val="0"/>
          <w:numId w:val="6"/>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Collected and submitted pertinent evidence of malpractices.</w:t>
      </w:r>
    </w:p>
    <w:p>
      <w:pPr>
        <w:tabs>
          <w:tab w:val="left" w:pos="32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February 2014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November 2017: LPG Inspector, SGS Kenya Ltd</w:t>
      </w:r>
    </w:p>
    <w:p>
      <w:pPr>
        <w:numPr>
          <w:ilvl w:val="0"/>
          <w:numId w:val="14"/>
        </w:numPr>
        <w:tabs>
          <w:tab w:val="left" w:pos="3260" w:leader="none"/>
        </w:tabs>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LPG field compliance inspections.</w:t>
      </w:r>
    </w:p>
    <w:p>
      <w:pPr>
        <w:numPr>
          <w:ilvl w:val="0"/>
          <w:numId w:val="14"/>
        </w:numPr>
        <w:tabs>
          <w:tab w:val="left" w:pos="3260" w:leader="none"/>
        </w:tabs>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Did and completed diploma in petroleum management.</w:t>
      </w:r>
    </w:p>
    <w:p>
      <w:pPr>
        <w:numPr>
          <w:ilvl w:val="0"/>
          <w:numId w:val="14"/>
        </w:numPr>
        <w:tabs>
          <w:tab w:val="left" w:pos="3260" w:leader="none"/>
        </w:tabs>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Undertook a KNEC examined project on “Factors affecting LPG sales level in Kenya: A case study of green energy limited”.</w:t>
      </w:r>
    </w:p>
    <w:p>
      <w:pPr>
        <w:numPr>
          <w:ilvl w:val="0"/>
          <w:numId w:val="14"/>
        </w:numPr>
        <w:tabs>
          <w:tab w:val="left" w:pos="3260" w:leader="none"/>
        </w:tabs>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Identified and reported of incident of industry malpractice.</w:t>
      </w:r>
    </w:p>
    <w:p>
      <w:pPr>
        <w:numPr>
          <w:ilvl w:val="0"/>
          <w:numId w:val="14"/>
        </w:numPr>
        <w:spacing w:before="0" w:after="0" w:line="240"/>
        <w:ind w:right="0" w:left="720" w:hanging="360"/>
        <w:jc w:val="both"/>
        <w:rPr>
          <w:rFonts w:ascii="Arial" w:hAnsi="Arial" w:cs="Arial" w:eastAsia="Aria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Conducted random tracing and verification of the authenticity of filled LPG cylinders.</w:t>
      </w:r>
    </w:p>
    <w:p>
      <w:pPr>
        <w:numPr>
          <w:ilvl w:val="0"/>
          <w:numId w:val="14"/>
        </w:numPr>
        <w:tabs>
          <w:tab w:val="left" w:pos="3260" w:leader="none"/>
        </w:tabs>
        <w:spacing w:before="0" w:after="0" w:line="240"/>
        <w:ind w:right="940" w:left="720" w:hanging="360"/>
        <w:jc w:val="left"/>
        <w:rPr>
          <w:rFonts w:ascii="Arial" w:hAnsi="Arial" w:cs="Arial" w:eastAsia="Aria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Did Oil and Gas operational safety audit for branded/independent retail outlets.</w:t>
      </w:r>
    </w:p>
    <w:p>
      <w:pPr>
        <w:numPr>
          <w:ilvl w:val="0"/>
          <w:numId w:val="14"/>
        </w:numPr>
        <w:tabs>
          <w:tab w:val="left" w:pos="3260" w:leader="none"/>
        </w:tabs>
        <w:spacing w:before="0" w:after="0" w:line="240"/>
        <w:ind w:right="0" w:left="720" w:hanging="360"/>
        <w:jc w:val="left"/>
        <w:rPr>
          <w:rFonts w:ascii="Arial" w:hAnsi="Arial" w:cs="Arial" w:eastAsia="Aria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Participated in LPG public safety awareness Campaign.</w:t>
      </w:r>
    </w:p>
    <w:p>
      <w:pPr>
        <w:numPr>
          <w:ilvl w:val="0"/>
          <w:numId w:val="14"/>
        </w:numPr>
        <w:tabs>
          <w:tab w:val="left" w:pos="3260" w:leader="none"/>
        </w:tabs>
        <w:spacing w:before="0" w:after="0" w:line="240"/>
        <w:ind w:right="0" w:left="720" w:hanging="360"/>
        <w:jc w:val="left"/>
        <w:rPr>
          <w:rFonts w:ascii="Arial" w:hAnsi="Arial" w:cs="Arial" w:eastAsia="Aria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Created monthly reports for SGS (K) Ltd and ERC.</w:t>
      </w:r>
    </w:p>
    <w:p>
      <w:pPr>
        <w:numPr>
          <w:ilvl w:val="0"/>
          <w:numId w:val="14"/>
        </w:numPr>
        <w:tabs>
          <w:tab w:val="left" w:pos="3260" w:leader="none"/>
        </w:tabs>
        <w:spacing w:before="0" w:after="0" w:line="240"/>
        <w:ind w:right="0" w:left="720" w:hanging="360"/>
        <w:jc w:val="left"/>
        <w:rPr>
          <w:rFonts w:ascii="Arial" w:hAnsi="Arial" w:cs="Arial" w:eastAsia="Aria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Performed assigned administrative works.</w:t>
      </w:r>
    </w:p>
    <w:p>
      <w:pPr>
        <w:numPr>
          <w:ilvl w:val="0"/>
          <w:numId w:val="14"/>
        </w:numPr>
        <w:tabs>
          <w:tab w:val="left" w:pos="3260" w:leader="none"/>
        </w:tabs>
        <w:spacing w:before="0" w:after="0" w:line="240"/>
        <w:ind w:right="0" w:left="720" w:hanging="360"/>
        <w:jc w:val="left"/>
        <w:rPr>
          <w:rFonts w:ascii="Arial" w:hAnsi="Arial" w:cs="Arial" w:eastAsia="Aria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Managed paper and electronic filing systems.</w:t>
      </w:r>
    </w:p>
    <w:p>
      <w:pPr>
        <w:numPr>
          <w:ilvl w:val="0"/>
          <w:numId w:val="14"/>
        </w:numPr>
        <w:tabs>
          <w:tab w:val="left" w:pos="3260" w:leader="none"/>
        </w:tabs>
        <w:spacing w:before="0" w:after="0" w:line="240"/>
        <w:ind w:right="0" w:left="720" w:hanging="360"/>
        <w:jc w:val="left"/>
        <w:rPr>
          <w:rFonts w:ascii="Arial" w:hAnsi="Arial" w:cs="Arial" w:eastAsia="Aria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Entered data into company’s database systems.</w:t>
      </w:r>
    </w:p>
    <w:p>
      <w:pPr>
        <w:numPr>
          <w:ilvl w:val="0"/>
          <w:numId w:val="14"/>
        </w:numPr>
        <w:tabs>
          <w:tab w:val="left" w:pos="3260" w:leader="none"/>
        </w:tabs>
        <w:spacing w:before="0" w:after="0" w:line="240"/>
        <w:ind w:right="1240" w:left="720" w:hanging="360"/>
        <w:jc w:val="left"/>
        <w:rPr>
          <w:rFonts w:ascii="Arial" w:hAnsi="Arial" w:cs="Arial" w:eastAsia="Aria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Participated in review of the Energy (LPG) Regulations (2015).</w:t>
      </w:r>
    </w:p>
    <w:p>
      <w:pPr>
        <w:numPr>
          <w:ilvl w:val="0"/>
          <w:numId w:val="14"/>
        </w:numPr>
        <w:tabs>
          <w:tab w:val="left" w:pos="3260" w:leader="none"/>
        </w:tabs>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Conducted LPG incident investigations and report analysis.</w:t>
      </w:r>
    </w:p>
    <w:p>
      <w:pPr>
        <w:tabs>
          <w:tab w:val="left" w:pos="32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March 2012- June 2012: Sales Clerk, Standard Chartered Bank, Kenya</w:t>
      </w:r>
    </w:p>
    <w:p>
      <w:pPr>
        <w:numPr>
          <w:ilvl w:val="0"/>
          <w:numId w:val="21"/>
        </w:numPr>
        <w:tabs>
          <w:tab w:val="left" w:pos="3260" w:leader="none"/>
        </w:tabs>
        <w:spacing w:before="0" w:after="0" w:line="240"/>
        <w:ind w:right="0" w:left="720" w:hanging="360"/>
        <w:jc w:val="left"/>
        <w:rPr>
          <w:rFonts w:ascii="Arial" w:hAnsi="Arial" w:cs="Arial" w:eastAsia="Aria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Assisted customers to open accounts.</w:t>
      </w:r>
    </w:p>
    <w:p>
      <w:pPr>
        <w:numPr>
          <w:ilvl w:val="0"/>
          <w:numId w:val="21"/>
        </w:numPr>
        <w:tabs>
          <w:tab w:val="left" w:pos="326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Informed customers on their account status.</w:t>
      </w:r>
    </w:p>
    <w:p>
      <w:pPr>
        <w:numPr>
          <w:ilvl w:val="0"/>
          <w:numId w:val="21"/>
        </w:numPr>
        <w:tabs>
          <w:tab w:val="left" w:pos="3260" w:leader="none"/>
        </w:tabs>
        <w:spacing w:before="0" w:after="0" w:line="240"/>
        <w:ind w:right="0" w:left="720" w:hanging="360"/>
        <w:jc w:val="left"/>
        <w:rPr>
          <w:rFonts w:ascii="Arial" w:hAnsi="Arial" w:cs="Arial" w:eastAsia="Aria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Maintained confidentiality, care, and customer-centeredness. </w:t>
      </w:r>
    </w:p>
    <w:p>
      <w:pPr>
        <w:numPr>
          <w:ilvl w:val="0"/>
          <w:numId w:val="21"/>
        </w:numPr>
        <w:tabs>
          <w:tab w:val="left" w:pos="3260" w:leader="none"/>
        </w:tabs>
        <w:spacing w:before="0" w:after="0" w:line="240"/>
        <w:ind w:right="0" w:left="720" w:hanging="360"/>
        <w:jc w:val="left"/>
        <w:rPr>
          <w:rFonts w:ascii="Arial" w:hAnsi="Arial" w:cs="Arial" w:eastAsia="Aria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Gained practical skills in customer care and service skills</w:t>
      </w:r>
    </w:p>
    <w:p>
      <w:pPr>
        <w:tabs>
          <w:tab w:val="left" w:pos="3260" w:leader="none"/>
        </w:tabs>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REFEREES</w:t>
      </w:r>
    </w:p>
    <w:p>
      <w:pPr>
        <w:numPr>
          <w:ilvl w:val="0"/>
          <w:numId w:val="2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Paul M. Sammy,</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Operational Integrity (QSHE) Manager,</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SGS Kenya Limited,</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 BOX 72118 -00200, Nairobi.</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0733371925.</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Email:paul.sammy@sgs.com</w:t>
      </w:r>
    </w:p>
    <w:p>
      <w:pPr>
        <w:numPr>
          <w:ilvl w:val="0"/>
          <w:numId w:val="2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Silas Sanga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Senior Officer</w:t>
      </w:r>
    </w:p>
    <w:p>
      <w:pPr>
        <w:spacing w:before="0" w:after="0" w:line="240"/>
        <w:ind w:right="4100" w:left="840" w:hanging="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Energy and Petroleum Regulatory Authority,</w:t>
      </w:r>
    </w:p>
    <w:p>
      <w:pPr>
        <w:spacing w:before="0" w:after="0" w:line="240"/>
        <w:ind w:right="4100" w:left="840" w:hanging="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4"/>
          <w:shd w:fill="auto" w:val="clear"/>
        </w:rPr>
        <w:t xml:space="preserve">P.O BOX 42681-00100, Nairobi.</w:t>
      </w:r>
    </w:p>
    <w:p>
      <w:pPr>
        <w:spacing w:before="0" w:after="0" w:line="240"/>
        <w:ind w:right="0" w:left="7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0721138422.</w:t>
      </w:r>
    </w:p>
    <w:p>
      <w:pPr>
        <w:spacing w:before="0" w:after="0" w:line="240"/>
        <w:ind w:right="0" w:left="78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4"/>
          <w:shd w:fill="auto" w:val="clear"/>
        </w:rPr>
        <w:t xml:space="preserve">Email:silassanga@gmail.com</w:t>
      </w:r>
    </w:p>
    <w:p>
      <w:pPr>
        <w:numPr>
          <w:ilvl w:val="0"/>
          <w:numId w:val="30"/>
        </w:numPr>
        <w:tabs>
          <w:tab w:val="left" w:pos="840" w:leader="none"/>
        </w:tabs>
        <w:spacing w:before="0" w:after="0" w:line="240"/>
        <w:ind w:right="0" w:left="840"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Mr.Evans Omuony.</w:t>
      </w:r>
    </w:p>
    <w:p>
      <w:pPr>
        <w:tabs>
          <w:tab w:val="left" w:pos="840" w:leader="none"/>
        </w:tabs>
        <w:spacing w:before="0" w:after="0" w:line="240"/>
        <w:ind w:right="0" w:left="8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SGS Kenya Limited</w:t>
      </w:r>
    </w:p>
    <w:p>
      <w:pPr>
        <w:tabs>
          <w:tab w:val="left" w:pos="840" w:leader="none"/>
        </w:tabs>
        <w:spacing w:before="0" w:after="0" w:line="240"/>
        <w:ind w:right="0" w:left="8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Former Project Manager - LPG Compliance Project,</w:t>
      </w:r>
    </w:p>
    <w:p>
      <w:pPr>
        <w:tabs>
          <w:tab w:val="left" w:pos="840" w:leader="none"/>
        </w:tabs>
        <w:spacing w:before="0" w:after="0" w:line="240"/>
        <w:ind w:right="0" w:left="8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:0723059923.</w:t>
      </w:r>
    </w:p>
    <w:p>
      <w:pPr>
        <w:tabs>
          <w:tab w:val="left" w:pos="840" w:leader="none"/>
        </w:tabs>
        <w:spacing w:before="0" w:after="0" w:line="240"/>
        <w:ind w:right="0" w:left="840" w:firstLine="0"/>
        <w:jc w:val="left"/>
        <w:rPr>
          <w:rFonts w:ascii="Times New Roman" w:hAnsi="Times New Roman" w:cs="Times New Roman" w:eastAsia="Times New Roman"/>
          <w:color w:val="auto"/>
          <w:spacing w:val="0"/>
          <w:position w:val="0"/>
          <w:sz w:val="24"/>
          <w:shd w:fill="auto" w:val="clear"/>
        </w:rPr>
      </w:pPr>
    </w:p>
    <w:p>
      <w:pPr>
        <w:tabs>
          <w:tab w:val="left" w:pos="3260" w:leader="none"/>
        </w:tabs>
        <w:spacing w:before="0" w:after="0" w:line="240"/>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6">
    <w:abstractNumId w:val="30"/>
  </w:num>
  <w:num w:numId="14">
    <w:abstractNumId w:val="24"/>
  </w:num>
  <w:num w:numId="21">
    <w:abstractNumId w:val="18"/>
  </w:num>
  <w:num w:numId="24">
    <w:abstractNumId w:val="12"/>
  </w:num>
  <w:num w:numId="26">
    <w:abstractNumId w:val="6"/>
  </w:num>
  <w:num w:numId="3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