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A" w:rsidRDefault="00632ECB">
      <w:pPr>
        <w:spacing w:before="110"/>
        <w:ind w:left="3234" w:right="1113"/>
        <w:jc w:val="center"/>
        <w:rPr>
          <w:rFonts w:ascii="Century Gothic"/>
          <w:b/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80863</wp:posOffset>
            </wp:positionV>
            <wp:extent cx="1190625" cy="13906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shadow/>
          <w:color w:val="003300"/>
          <w:sz w:val="40"/>
        </w:rPr>
        <w:t>Musab</w:t>
      </w:r>
      <w:r>
        <w:rPr>
          <w:rFonts w:ascii="Century Gothic"/>
          <w:b/>
          <w:color w:val="003300"/>
          <w:sz w:val="40"/>
        </w:rPr>
        <w:t xml:space="preserve"> </w:t>
      </w:r>
      <w:r>
        <w:rPr>
          <w:rFonts w:ascii="Century Gothic"/>
          <w:b/>
          <w:shadow/>
          <w:color w:val="003300"/>
          <w:sz w:val="40"/>
        </w:rPr>
        <w:t>Faroug</w:t>
      </w:r>
      <w:r>
        <w:rPr>
          <w:rFonts w:ascii="Century Gothic"/>
          <w:b/>
          <w:color w:val="003300"/>
          <w:sz w:val="40"/>
        </w:rPr>
        <w:t xml:space="preserve"> </w:t>
      </w:r>
      <w:r>
        <w:rPr>
          <w:rFonts w:ascii="Century Gothic"/>
          <w:b/>
          <w:shadow/>
          <w:color w:val="003300"/>
          <w:sz w:val="40"/>
        </w:rPr>
        <w:t>Alrayah</w:t>
      </w:r>
      <w:r>
        <w:rPr>
          <w:rFonts w:ascii="Century Gothic"/>
          <w:b/>
          <w:color w:val="003300"/>
          <w:sz w:val="40"/>
        </w:rPr>
        <w:t xml:space="preserve"> </w:t>
      </w:r>
      <w:r>
        <w:rPr>
          <w:rFonts w:ascii="Century Gothic"/>
          <w:b/>
          <w:shadow/>
          <w:color w:val="003300"/>
          <w:sz w:val="40"/>
        </w:rPr>
        <w:t>Algalla</w:t>
      </w:r>
    </w:p>
    <w:p w:rsidR="002F70BA" w:rsidRDefault="002F70BA">
      <w:pPr>
        <w:pStyle w:val="BodyText"/>
        <w:spacing w:before="3"/>
        <w:ind w:firstLine="0"/>
        <w:rPr>
          <w:rFonts w:ascii="Century Gothic"/>
          <w:b/>
          <w:sz w:val="41"/>
        </w:rPr>
      </w:pPr>
    </w:p>
    <w:p w:rsidR="002F70BA" w:rsidRDefault="00632ECB">
      <w:pPr>
        <w:pStyle w:val="Heading1"/>
      </w:pPr>
      <w:r>
        <w:t>Sudan-Khartoum-Napta, house 1963 block# 1</w:t>
      </w:r>
    </w:p>
    <w:p w:rsidR="002F70BA" w:rsidRDefault="00632ECB">
      <w:pPr>
        <w:ind w:left="3232" w:right="1189"/>
        <w:jc w:val="center"/>
        <w:rPr>
          <w:rFonts w:ascii="Century Gothic" w:hAnsi="Century Gothic"/>
          <w:b/>
          <w:sz w:val="28"/>
        </w:rPr>
      </w:pPr>
      <w:r>
        <w:rPr>
          <w:rFonts w:ascii="Wingdings" w:hAnsi="Wingdings"/>
          <w:sz w:val="28"/>
        </w:rPr>
        <w:t></w:t>
      </w:r>
      <w:r>
        <w:rPr>
          <w:sz w:val="28"/>
        </w:rPr>
        <w:t xml:space="preserve"> </w:t>
      </w:r>
      <w:r>
        <w:rPr>
          <w:rFonts w:ascii="Century Gothic" w:hAnsi="Century Gothic"/>
          <w:b/>
          <w:sz w:val="28"/>
        </w:rPr>
        <w:t>+249912229238</w:t>
      </w:r>
    </w:p>
    <w:p w:rsidR="002F70BA" w:rsidRDefault="00632ECB">
      <w:pPr>
        <w:ind w:left="3234" w:right="1189"/>
        <w:jc w:val="center"/>
        <w:rPr>
          <w:rFonts w:ascii="Century Gothic" w:hAnsi="Century Gothic"/>
          <w:b/>
          <w:sz w:val="28"/>
        </w:rPr>
      </w:pPr>
      <w:r>
        <w:rPr>
          <w:rFonts w:ascii="Wingdings" w:hAnsi="Wingdings"/>
          <w:sz w:val="28"/>
        </w:rPr>
        <w:t></w:t>
      </w:r>
      <w:r>
        <w:rPr>
          <w:sz w:val="28"/>
        </w:rPr>
        <w:t xml:space="preserve"> </w:t>
      </w:r>
      <w:hyperlink r:id="rId8">
        <w:r>
          <w:rPr>
            <w:rFonts w:ascii="Century Gothic" w:hAnsi="Century Gothic"/>
            <w:b/>
            <w:color w:val="0000FF"/>
            <w:sz w:val="28"/>
            <w:u w:val="thick" w:color="0000FF"/>
          </w:rPr>
          <w:t>hjras_83@hotmail.com.com</w:t>
        </w:r>
      </w:hyperlink>
    </w:p>
    <w:p w:rsidR="002F70BA" w:rsidRDefault="002F70BA">
      <w:pPr>
        <w:pStyle w:val="BodyText"/>
        <w:ind w:firstLine="0"/>
        <w:rPr>
          <w:rFonts w:ascii="Century Gothic"/>
          <w:b/>
          <w:sz w:val="20"/>
        </w:rPr>
      </w:pPr>
    </w:p>
    <w:p w:rsidR="002F70BA" w:rsidRDefault="002F70BA">
      <w:pPr>
        <w:pStyle w:val="BodyText"/>
        <w:ind w:firstLine="0"/>
        <w:rPr>
          <w:rFonts w:ascii="Century Gothic"/>
          <w:b/>
          <w:sz w:val="20"/>
        </w:rPr>
      </w:pPr>
    </w:p>
    <w:p w:rsidR="002F70BA" w:rsidRDefault="002F70BA">
      <w:pPr>
        <w:pStyle w:val="BodyText"/>
        <w:ind w:firstLine="0"/>
        <w:rPr>
          <w:rFonts w:ascii="Century Gothic"/>
          <w:b/>
          <w:sz w:val="20"/>
        </w:rPr>
      </w:pPr>
    </w:p>
    <w:p w:rsidR="002F70BA" w:rsidRDefault="00632ECB">
      <w:pPr>
        <w:pStyle w:val="Heading2"/>
        <w:tabs>
          <w:tab w:val="left" w:pos="10521"/>
        </w:tabs>
        <w:spacing w:before="203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EXPERIENCE</w:t>
      </w:r>
      <w:r>
        <w:rPr>
          <w:rFonts w:ascii="Calibri"/>
          <w:color w:val="FFFFFF"/>
          <w:spacing w:val="-4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SUMMARY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ind w:firstLine="0"/>
        <w:rPr>
          <w:rFonts w:ascii="Calibri"/>
          <w:b/>
          <w:sz w:val="21"/>
        </w:rPr>
      </w:pPr>
    </w:p>
    <w:p w:rsidR="002F70BA" w:rsidRDefault="00632ECB" w:rsidP="006140B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352" w:lineRule="auto"/>
        <w:ind w:right="14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Senior HR Officer </w:t>
      </w:r>
      <w:r>
        <w:rPr>
          <w:rFonts w:ascii="Calibri" w:hAnsi="Calibri"/>
          <w:sz w:val="24"/>
        </w:rPr>
        <w:t xml:space="preserve">with </w:t>
      </w:r>
      <w:r w:rsidR="006140B7">
        <w:rPr>
          <w:rFonts w:ascii="Calibri" w:hAnsi="Calibri"/>
          <w:b/>
          <w:sz w:val="24"/>
        </w:rPr>
        <w:t>6</w:t>
      </w:r>
      <w:r>
        <w:rPr>
          <w:rFonts w:ascii="Calibri" w:hAnsi="Calibri"/>
          <w:b/>
          <w:sz w:val="24"/>
        </w:rPr>
        <w:t xml:space="preserve"> years </w:t>
      </w:r>
      <w:r>
        <w:rPr>
          <w:rFonts w:ascii="Calibri" w:hAnsi="Calibri"/>
          <w:sz w:val="24"/>
        </w:rPr>
        <w:t>of total experience managing a full spectrum of human resource services 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functions.</w:t>
      </w:r>
    </w:p>
    <w:p w:rsidR="006140B7" w:rsidRPr="006140B7" w:rsidRDefault="006140B7" w:rsidP="006140B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352" w:lineRule="auto"/>
        <w:ind w:right="148"/>
        <w:rPr>
          <w:rFonts w:ascii="Calibri" w:hAnsi="Calibri"/>
          <w:bCs/>
          <w:sz w:val="24"/>
        </w:rPr>
      </w:pPr>
      <w:r w:rsidRPr="006140B7">
        <w:rPr>
          <w:rFonts w:ascii="Calibri" w:hAnsi="Calibri"/>
          <w:bCs/>
          <w:sz w:val="24"/>
        </w:rPr>
        <w:t>Prepare and development of Human resources plans, Policies and processes.</w:t>
      </w:r>
    </w:p>
    <w:p w:rsidR="002F70BA" w:rsidRDefault="00632ECB" w:rsidP="006140B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Efficiently managing and supporting over </w:t>
      </w:r>
      <w:r w:rsidR="006140B7">
        <w:rPr>
          <w:rFonts w:ascii="Calibri" w:hAnsi="Calibri"/>
          <w:sz w:val="24"/>
        </w:rPr>
        <w:t>100+</w:t>
      </w:r>
      <w:r>
        <w:rPr>
          <w:rFonts w:ascii="Calibri" w:hAnsi="Calibri"/>
          <w:sz w:val="24"/>
        </w:rPr>
        <w:t xml:space="preserve"> employees in Service Function across the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company.</w:t>
      </w:r>
    </w:p>
    <w:p w:rsidR="002F70BA" w:rsidRDefault="00632ECB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4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Handling Recruitment </w:t>
      </w:r>
      <w:r w:rsidR="006140B7">
        <w:rPr>
          <w:rFonts w:ascii="Calibri" w:hAnsi="Calibri"/>
          <w:sz w:val="24"/>
        </w:rPr>
        <w:t>activities,</w:t>
      </w:r>
      <w:r>
        <w:rPr>
          <w:rFonts w:ascii="Calibri" w:hAnsi="Calibri"/>
          <w:sz w:val="24"/>
        </w:rPr>
        <w:t xml:space="preserve"> Payroll 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Staffing.</w:t>
      </w:r>
    </w:p>
    <w:p w:rsidR="002F70BA" w:rsidRDefault="00632ECB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45" w:line="355" w:lineRule="auto"/>
        <w:ind w:right="1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Experience in - Requirement Analysis, Sourcing, Screening, Scheduling, Interviewing, Salary Negotiation etc.</w:t>
      </w:r>
    </w:p>
    <w:p w:rsidR="002F70BA" w:rsidRDefault="002F70BA">
      <w:pPr>
        <w:pStyle w:val="BodyText"/>
        <w:spacing w:before="9"/>
        <w:ind w:firstLine="0"/>
        <w:rPr>
          <w:rFonts w:ascii="Calibri"/>
          <w:sz w:val="27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KEY</w:t>
      </w:r>
      <w:r>
        <w:rPr>
          <w:rFonts w:ascii="Calibri"/>
          <w:color w:val="FFFFFF"/>
          <w:spacing w:val="-1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SKILLS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ind w:firstLine="0"/>
        <w:rPr>
          <w:rFonts w:ascii="Calibri"/>
          <w:b/>
        </w:rPr>
      </w:pPr>
    </w:p>
    <w:p w:rsidR="002F70BA" w:rsidRDefault="002F70BA">
      <w:pPr>
        <w:pStyle w:val="BodyText"/>
        <w:spacing w:before="5"/>
        <w:ind w:firstLine="0"/>
        <w:rPr>
          <w:rFonts w:ascii="Calibri"/>
          <w:b/>
          <w:sz w:val="29"/>
        </w:rPr>
      </w:pP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Performance Management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HR </w:t>
      </w:r>
      <w:r w:rsidR="006140B7" w:rsidRPr="00297506">
        <w:rPr>
          <w:rFonts w:ascii="Calibri" w:hAnsi="Calibri"/>
          <w:sz w:val="24"/>
        </w:rPr>
        <w:t xml:space="preserve">Plans , </w:t>
      </w:r>
      <w:r w:rsidRPr="00297506">
        <w:rPr>
          <w:rFonts w:ascii="Calibri" w:hAnsi="Calibri"/>
          <w:sz w:val="24"/>
        </w:rPr>
        <w:t>Policies and Procedures Implementation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Creative thinking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Understanding business </w:t>
      </w:r>
      <w:r w:rsidR="00FD7A1B" w:rsidRPr="00297506">
        <w:rPr>
          <w:rFonts w:ascii="Calibri" w:hAnsi="Calibri"/>
          <w:sz w:val="24"/>
        </w:rPr>
        <w:t>needs, clients</w:t>
      </w:r>
      <w:r w:rsidRPr="00297506">
        <w:rPr>
          <w:rFonts w:ascii="Calibri" w:hAnsi="Calibri"/>
          <w:sz w:val="24"/>
        </w:rPr>
        <w:t xml:space="preserve"> and stakeholders.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Influence management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Organizational skills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Interpersonal skills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Communication</w:t>
      </w:r>
    </w:p>
    <w:p w:rsidR="007F5440" w:rsidRPr="00297506" w:rsidRDefault="007F5440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Time management</w:t>
      </w:r>
    </w:p>
    <w:p w:rsidR="007F5440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Employee Relations</w:t>
      </w:r>
    </w:p>
    <w:p w:rsidR="007F5440" w:rsidRPr="00297506" w:rsidRDefault="006140B7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Audit Skills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Team Building/ Morale Building for employees</w:t>
      </w:r>
    </w:p>
    <w:p w:rsidR="002F70BA" w:rsidRDefault="002F70BA">
      <w:pPr>
        <w:rPr>
          <w:sz w:val="24"/>
        </w:rPr>
        <w:sectPr w:rsidR="002F70BA">
          <w:headerReference w:type="default" r:id="rId9"/>
          <w:footerReference w:type="default" r:id="rId10"/>
          <w:type w:val="continuous"/>
          <w:pgSz w:w="12240" w:h="15840"/>
          <w:pgMar w:top="1400" w:right="1020" w:bottom="940" w:left="580" w:header="719" w:footer="742" w:gutter="0"/>
          <w:pgNumType w:start="1"/>
          <w:cols w:space="720"/>
        </w:sectPr>
      </w:pPr>
    </w:p>
    <w:p w:rsidR="002F70BA" w:rsidRDefault="002F70BA">
      <w:pPr>
        <w:pStyle w:val="BodyText"/>
        <w:spacing w:before="1"/>
        <w:ind w:firstLine="0"/>
        <w:rPr>
          <w:sz w:val="11"/>
        </w:rPr>
      </w:pPr>
    </w:p>
    <w:p w:rsidR="002F70BA" w:rsidRDefault="00DC5723">
      <w:pPr>
        <w:pStyle w:val="BodyText"/>
        <w:ind w:left="111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520.55pt;height:19.45pt;mso-position-horizontal-relative:char;mso-position-vertical-relative:line" fillcolor="#7941be" stroked="f">
            <v:textbox inset="0,0,0,0">
              <w:txbxContent>
                <w:p w:rsidR="002F70BA" w:rsidRDefault="00632ECB">
                  <w:pPr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sz w:val="24"/>
                    </w:rPr>
                    <w:t>PROFESSIONAL EXPERIENCE</w:t>
                  </w:r>
                </w:p>
              </w:txbxContent>
            </v:textbox>
            <w10:wrap type="none"/>
            <w10:anchorlock/>
          </v:shape>
        </w:pict>
      </w:r>
    </w:p>
    <w:p w:rsidR="002F70BA" w:rsidRDefault="002F70BA">
      <w:pPr>
        <w:pStyle w:val="BodyText"/>
        <w:ind w:firstLine="0"/>
        <w:rPr>
          <w:sz w:val="20"/>
        </w:rPr>
      </w:pPr>
    </w:p>
    <w:p w:rsidR="00FD7A1B" w:rsidRDefault="00FD7A1B" w:rsidP="00FD7A1B">
      <w:pPr>
        <w:pStyle w:val="BodyText"/>
        <w:spacing w:before="7"/>
        <w:ind w:firstLine="0"/>
        <w:rPr>
          <w:sz w:val="20"/>
        </w:rPr>
      </w:pPr>
      <w:r w:rsidRPr="00FD7A1B">
        <w:rPr>
          <w:b/>
          <w:bCs/>
          <w:i/>
          <w:iCs/>
          <w:sz w:val="28"/>
          <w:szCs w:val="28"/>
        </w:rPr>
        <w:t>IATL International CO.LTD</w:t>
      </w:r>
    </w:p>
    <w:p w:rsidR="00FD7A1B" w:rsidRPr="00FD7A1B" w:rsidRDefault="00FD7A1B" w:rsidP="0002621B">
      <w:pPr>
        <w:pStyle w:val="BodyText"/>
        <w:spacing w:before="7"/>
        <w:ind w:firstLine="0"/>
      </w:pP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monthly payroll on time and submit to finance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Manage all facilities and resources.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Manage employees’ files including leaves, attendance, benefits, etc.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Enforce company regulations and policies.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Manage Administration and procurements operations. 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and submit weekly and monthly HR reports to his/her line manager</w:t>
      </w:r>
    </w:p>
    <w:p w:rsidR="00FD7A1B" w:rsidRPr="00297506" w:rsidRDefault="00297506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Conduct appraisal performance procedure.</w:t>
      </w:r>
    </w:p>
    <w:p w:rsidR="00297506" w:rsidRPr="00297506" w:rsidRDefault="00297506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Develop training and development plans and activites.</w:t>
      </w:r>
    </w:p>
    <w:p w:rsidR="00FD7A1B" w:rsidRPr="00297506" w:rsidRDefault="00297506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Lead department meetings.</w:t>
      </w:r>
    </w:p>
    <w:p w:rsidR="00FD7A1B" w:rsidRDefault="00FD7A1B" w:rsidP="0002621B">
      <w:pPr>
        <w:pStyle w:val="BodyText"/>
        <w:spacing w:before="7"/>
        <w:ind w:firstLine="0"/>
        <w:rPr>
          <w:b/>
          <w:bCs/>
          <w:i/>
          <w:iCs/>
          <w:sz w:val="28"/>
          <w:szCs w:val="28"/>
        </w:rPr>
      </w:pPr>
    </w:p>
    <w:p w:rsidR="0002621B" w:rsidRPr="0002621B" w:rsidRDefault="0002621B" w:rsidP="0002621B">
      <w:pPr>
        <w:pStyle w:val="BodyText"/>
        <w:spacing w:before="7"/>
        <w:ind w:firstLine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Romana for Trading and Investments</w:t>
      </w:r>
      <w:r w:rsidRPr="0002621B">
        <w:rPr>
          <w:b/>
          <w:bCs/>
          <w:i/>
          <w:iCs/>
          <w:sz w:val="28"/>
          <w:szCs w:val="28"/>
        </w:rPr>
        <w:t xml:space="preserve"> Co.LTD</w:t>
      </w:r>
    </w:p>
    <w:p w:rsidR="0002621B" w:rsidRPr="00297506" w:rsidRDefault="0002621B" w:rsidP="003C3DA0">
      <w:pPr>
        <w:pStyle w:val="Heading2"/>
        <w:numPr>
          <w:ilvl w:val="0"/>
          <w:numId w:val="2"/>
        </w:numPr>
        <w:tabs>
          <w:tab w:val="left" w:pos="772"/>
        </w:tabs>
        <w:spacing w:before="100"/>
        <w:ind w:left="771"/>
      </w:pPr>
      <w:r>
        <w:t>Human Resources Manager (</w:t>
      </w:r>
      <w:r w:rsidR="003C3DA0">
        <w:t>Jun</w:t>
      </w:r>
      <w:r>
        <w:t xml:space="preserve"> 201</w:t>
      </w:r>
      <w:r w:rsidR="003C3DA0">
        <w:t>8</w:t>
      </w:r>
      <w:r>
        <w:t xml:space="preserve"> –</w:t>
      </w:r>
      <w:r w:rsidR="003C3DA0">
        <w:t>Jun</w:t>
      </w:r>
      <w:r w:rsidR="00FD7A1B">
        <w:t xml:space="preserve"> 201</w:t>
      </w:r>
      <w:r w:rsidR="003C3DA0">
        <w:t>9</w:t>
      </w:r>
      <w:r>
        <w:t>)</w:t>
      </w:r>
    </w:p>
    <w:p w:rsidR="0002621B" w:rsidRDefault="0002621B" w:rsidP="0002621B">
      <w:pPr>
        <w:pStyle w:val="BodyText"/>
        <w:spacing w:before="1"/>
        <w:ind w:firstLine="0"/>
        <w:rPr>
          <w:sz w:val="29"/>
        </w:rPr>
      </w:pPr>
    </w:p>
    <w:p w:rsidR="0002621B" w:rsidRPr="00FD7A1B" w:rsidRDefault="0002621B" w:rsidP="00FD7A1B">
      <w:pPr>
        <w:ind w:left="140"/>
        <w:rPr>
          <w:b/>
          <w:sz w:val="24"/>
        </w:rPr>
      </w:pPr>
      <w:r>
        <w:rPr>
          <w:b/>
          <w:sz w:val="24"/>
          <w:u w:val="thick"/>
        </w:rPr>
        <w:t>Roles and Responsibilities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Implementing and revising a company’s compensation program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Creating and revising job descriptions</w:t>
      </w:r>
    </w:p>
    <w:p w:rsidR="00FD7A1B" w:rsidRPr="00297506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Conducting annual salary surveys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Conducting annual appraisal performance procedure.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Developing, analyzing, and updating the company’s salary budget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Developing, analyzing and updating the company’s evaluation program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Developing </w:t>
      </w:r>
      <w:r w:rsidRPr="00FD7A1B">
        <w:rPr>
          <w:rFonts w:ascii="Calibri" w:hAnsi="Calibri"/>
          <w:sz w:val="24"/>
        </w:rPr>
        <w:t>recommending personnel policies and procedures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Maintaining and revising the company’s handbook on policies and procedures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Performing benefits administration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Maintaining affirmative action programs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Overseeing recruitment efforts for all personnel, including writing and placing job ads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Conducting new employee orientations and employee relations counseling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Overseeing exit interviews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Maintaining department records and reports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Participating in administrative staff meetings</w:t>
      </w:r>
    </w:p>
    <w:p w:rsidR="00FD7A1B" w:rsidRP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Maintaining company directory and other organizational charts</w:t>
      </w:r>
    </w:p>
    <w:p w:rsidR="00FD7A1B" w:rsidRDefault="00FD7A1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FD7A1B">
        <w:rPr>
          <w:rFonts w:ascii="Calibri" w:hAnsi="Calibri"/>
          <w:sz w:val="24"/>
        </w:rPr>
        <w:t>Recommending new policies, approaches, and procedures</w:t>
      </w:r>
    </w:p>
    <w:p w:rsid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97506" w:rsidRPr="00297506" w:rsidRDefault="00297506" w:rsidP="00297506">
      <w:p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</w:p>
    <w:p w:rsidR="002F70BA" w:rsidRDefault="002F70BA">
      <w:pPr>
        <w:pStyle w:val="BodyText"/>
        <w:ind w:firstLine="0"/>
        <w:rPr>
          <w:sz w:val="20"/>
        </w:rPr>
      </w:pPr>
    </w:p>
    <w:p w:rsidR="002F70BA" w:rsidRPr="0002621B" w:rsidRDefault="0002621B">
      <w:pPr>
        <w:pStyle w:val="BodyText"/>
        <w:spacing w:before="7"/>
        <w:ind w:firstLine="0"/>
        <w:rPr>
          <w:b/>
          <w:bCs/>
          <w:i/>
          <w:iCs/>
          <w:sz w:val="28"/>
          <w:szCs w:val="28"/>
        </w:rPr>
      </w:pPr>
      <w:r w:rsidRPr="0002621B">
        <w:rPr>
          <w:b/>
          <w:bCs/>
          <w:i/>
          <w:iCs/>
          <w:sz w:val="28"/>
          <w:szCs w:val="28"/>
        </w:rPr>
        <w:t>Brilliant Solutions Co.LTD</w:t>
      </w:r>
    </w:p>
    <w:p w:rsidR="002F70BA" w:rsidRDefault="00632ECB" w:rsidP="003C3DA0">
      <w:pPr>
        <w:pStyle w:val="Heading2"/>
        <w:numPr>
          <w:ilvl w:val="0"/>
          <w:numId w:val="2"/>
        </w:numPr>
        <w:tabs>
          <w:tab w:val="left" w:pos="772"/>
        </w:tabs>
        <w:spacing w:before="100"/>
        <w:ind w:left="771"/>
      </w:pPr>
      <w:r>
        <w:t>Senior HR Officer (01</w:t>
      </w:r>
      <w:r>
        <w:rPr>
          <w:position w:val="8"/>
          <w:sz w:val="16"/>
        </w:rPr>
        <w:t xml:space="preserve">st </w:t>
      </w:r>
      <w:r>
        <w:t xml:space="preserve">Feb 2016 – </w:t>
      </w:r>
      <w:r w:rsidR="003C3DA0">
        <w:t>May 2018</w:t>
      </w:r>
      <w:r>
        <w:t>)</w:t>
      </w:r>
    </w:p>
    <w:p w:rsidR="002F70BA" w:rsidRDefault="00632ECB" w:rsidP="00FD7A1B">
      <w:pPr>
        <w:pStyle w:val="BodyText"/>
        <w:spacing w:before="96"/>
        <w:ind w:left="514" w:firstLine="0"/>
      </w:pPr>
      <w:r>
        <w:t>Manage a broad range of HR functions for 80 employees, employee engagement, performance management, processing the HR policy.</w:t>
      </w:r>
    </w:p>
    <w:p w:rsidR="00FD7A1B" w:rsidRPr="00FD7A1B" w:rsidRDefault="00FD7A1B" w:rsidP="00FD7A1B">
      <w:pPr>
        <w:pStyle w:val="BodyText"/>
        <w:spacing w:before="96"/>
        <w:ind w:left="514" w:firstLine="0"/>
      </w:pPr>
    </w:p>
    <w:p w:rsidR="002F70BA" w:rsidRDefault="00632ECB">
      <w:pPr>
        <w:ind w:left="140"/>
        <w:rPr>
          <w:b/>
          <w:sz w:val="24"/>
        </w:rPr>
      </w:pPr>
      <w:r>
        <w:rPr>
          <w:b/>
          <w:sz w:val="24"/>
          <w:u w:val="thick"/>
        </w:rPr>
        <w:t>Roles and Responsibilities</w:t>
      </w:r>
    </w:p>
    <w:p w:rsidR="002F70BA" w:rsidRDefault="002F70BA">
      <w:pPr>
        <w:pStyle w:val="BodyText"/>
        <w:spacing w:before="3"/>
        <w:ind w:firstLine="0"/>
        <w:rPr>
          <w:b/>
        </w:rPr>
      </w:pP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Handling the Employee Engagement Activities for entire Service Functions.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Provides high professional and technical expertise for developing company HR &amp; administration activities through delivering excellent HR support for staff, company.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Involved heavily in the Company admin activates. Coordinate, implement and develop Admin &amp; HR and objectives. Develop a working environment.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Implementation and developing human resources processes, policies and procedure.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Preparing the employees Contracts (Annual, Project, permanent).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reports relating to personnel activities (staffing, recruitment, training, grievances, performance evaluations etc)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Managing Outsource services providing to Customers.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the payroll.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Properly handle complaints and grievance procedures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Conduct initial orientation to newly hired employees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Follow up staff daily attendance</w:t>
      </w:r>
    </w:p>
    <w:p w:rsidR="002F70BA" w:rsidRDefault="002F70BA">
      <w:pPr>
        <w:rPr>
          <w:sz w:val="24"/>
        </w:rPr>
        <w:sectPr w:rsidR="002F70BA">
          <w:pgSz w:w="12240" w:h="15840"/>
          <w:pgMar w:top="1400" w:right="1020" w:bottom="940" w:left="580" w:header="719" w:footer="742" w:gutter="0"/>
          <w:cols w:space="720"/>
        </w:sectPr>
      </w:pPr>
    </w:p>
    <w:p w:rsidR="002F70BA" w:rsidRDefault="002F70BA">
      <w:pPr>
        <w:pStyle w:val="BodyText"/>
        <w:ind w:firstLine="0"/>
        <w:rPr>
          <w:sz w:val="20"/>
        </w:rPr>
      </w:pPr>
    </w:p>
    <w:p w:rsidR="002F70BA" w:rsidRDefault="002F70BA">
      <w:pPr>
        <w:pStyle w:val="BodyText"/>
        <w:ind w:firstLine="0"/>
        <w:rPr>
          <w:sz w:val="20"/>
        </w:rPr>
      </w:pPr>
    </w:p>
    <w:p w:rsidR="002F70BA" w:rsidRDefault="002F70BA">
      <w:pPr>
        <w:pStyle w:val="BodyText"/>
        <w:spacing w:before="10"/>
        <w:ind w:firstLine="0"/>
        <w:rPr>
          <w:sz w:val="20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hd w:val="clear" w:color="auto" w:fill="7941BE"/>
        </w:rPr>
        <w:t xml:space="preserve"> </w:t>
      </w:r>
      <w:r>
        <w:rPr>
          <w:rFonts w:ascii="Calibri"/>
          <w:color w:val="FFFFFF"/>
          <w:spacing w:val="-25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ADMIN &amp;</w:t>
      </w:r>
      <w:r>
        <w:rPr>
          <w:rFonts w:ascii="Calibri"/>
          <w:color w:val="FFFFFF"/>
          <w:spacing w:val="-9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OPERATIONS: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ind w:firstLine="0"/>
        <w:rPr>
          <w:rFonts w:ascii="Calibri"/>
          <w:b/>
        </w:rPr>
      </w:pPr>
    </w:p>
    <w:p w:rsidR="002F70BA" w:rsidRDefault="00632ECB">
      <w:pPr>
        <w:pStyle w:val="ListParagraph"/>
        <w:numPr>
          <w:ilvl w:val="0"/>
          <w:numId w:val="1"/>
        </w:numPr>
        <w:tabs>
          <w:tab w:val="left" w:pos="861"/>
        </w:tabs>
        <w:spacing w:before="214" w:line="494" w:lineRule="auto"/>
        <w:ind w:right="3743" w:firstLine="360"/>
        <w:rPr>
          <w:b/>
        </w:rPr>
      </w:pPr>
      <w:r>
        <w:rPr>
          <w:b/>
          <w:sz w:val="24"/>
        </w:rPr>
        <w:t xml:space="preserve">Act: Administration Officer </w:t>
      </w:r>
      <w:r>
        <w:t>(</w:t>
      </w:r>
      <w:r>
        <w:rPr>
          <w:b/>
        </w:rPr>
        <w:t>17</w:t>
      </w:r>
      <w:r>
        <w:rPr>
          <w:b/>
          <w:position w:val="8"/>
          <w:sz w:val="14"/>
        </w:rPr>
        <w:t xml:space="preserve">th </w:t>
      </w:r>
      <w:r>
        <w:rPr>
          <w:b/>
        </w:rPr>
        <w:t>May 2016 – 4</w:t>
      </w:r>
      <w:r>
        <w:rPr>
          <w:b/>
          <w:position w:val="8"/>
          <w:sz w:val="14"/>
        </w:rPr>
        <w:t xml:space="preserve">th </w:t>
      </w:r>
      <w:r>
        <w:rPr>
          <w:b/>
        </w:rPr>
        <w:t>March 2017)</w:t>
      </w:r>
      <w:r>
        <w:rPr>
          <w:b/>
          <w:u w:val="thick"/>
        </w:rPr>
        <w:t xml:space="preserve"> Roles and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Responsibilities</w:t>
      </w:r>
    </w:p>
    <w:p w:rsidR="002F70BA" w:rsidRDefault="002F70BA">
      <w:pPr>
        <w:pStyle w:val="BodyText"/>
        <w:spacing w:before="2"/>
        <w:ind w:firstLine="0"/>
        <w:rPr>
          <w:b/>
          <w:sz w:val="12"/>
        </w:rPr>
      </w:pP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Fleet management (Rent, Tracking, Fuel, Monthly Services) and deal with other department Vehicles Requests.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Building and facilities Management.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the agreements for business lines, prepare Permissions and formal letters.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Assist auditor’s teams.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Representative company to the government agencies and others.</w:t>
      </w:r>
    </w:p>
    <w:p w:rsidR="002F70BA" w:rsidRDefault="002F70BA">
      <w:pPr>
        <w:pStyle w:val="BodyText"/>
        <w:ind w:firstLine="0"/>
        <w:rPr>
          <w:rFonts w:ascii="Calibri"/>
          <w:sz w:val="20"/>
        </w:rPr>
      </w:pPr>
    </w:p>
    <w:p w:rsidR="002F70BA" w:rsidRDefault="00DC5723">
      <w:pPr>
        <w:pStyle w:val="BodyText"/>
        <w:spacing w:before="8"/>
        <w:ind w:firstLine="0"/>
        <w:rPr>
          <w:rFonts w:ascii="Calibri"/>
          <w:sz w:val="27"/>
        </w:rPr>
      </w:pPr>
      <w:r w:rsidRPr="00DC5723">
        <w:pict>
          <v:shape id="_x0000_s2050" type="#_x0000_t202" style="position:absolute;margin-left:34.55pt;margin-top:18.1pt;width:520.55pt;height:14.65pt;z-index:-251656192;mso-wrap-distance-left:0;mso-wrap-distance-right:0;mso-position-horizontal-relative:page" fillcolor="#7941be" stroked="f">
            <v:textbox inset="0,0,0,0">
              <w:txbxContent>
                <w:p w:rsidR="002F70BA" w:rsidRDefault="00632ECB">
                  <w:pPr>
                    <w:spacing w:line="292" w:lineRule="exact"/>
                    <w:ind w:left="28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4"/>
                    </w:rPr>
                    <w:t>SANAD CHARITY FOUDATION (6</w:t>
                  </w:r>
                  <w:r>
                    <w:rPr>
                      <w:rFonts w:ascii="Calibri" w:hAnsi="Calibri"/>
                      <w:b/>
                      <w:color w:val="FFFFFF"/>
                      <w:position w:val="8"/>
                      <w:sz w:val="16"/>
                    </w:rPr>
                    <w:t xml:space="preserve">TH </w:t>
                  </w:r>
                  <w:r>
                    <w:rPr>
                      <w:rFonts w:ascii="Calibri" w:hAnsi="Calibri"/>
                      <w:b/>
                      <w:color w:val="FFFFFF"/>
                      <w:sz w:val="24"/>
                    </w:rPr>
                    <w:t>MAR 2012 – 15</w:t>
                  </w:r>
                  <w:r>
                    <w:rPr>
                      <w:rFonts w:ascii="Calibri" w:hAnsi="Calibri"/>
                      <w:b/>
                      <w:color w:val="FFFFFF"/>
                      <w:position w:val="8"/>
                      <w:sz w:val="16"/>
                    </w:rPr>
                    <w:t xml:space="preserve">TH </w:t>
                  </w:r>
                  <w:r>
                    <w:rPr>
                      <w:rFonts w:ascii="Calibri" w:hAnsi="Calibri"/>
                      <w:b/>
                      <w:color w:val="FFFFFF"/>
                      <w:sz w:val="24"/>
                    </w:rPr>
                    <w:t>JAN 2016)</w:t>
                  </w:r>
                </w:p>
              </w:txbxContent>
            </v:textbox>
            <w10:wrap type="topAndBottom" anchorx="page"/>
          </v:shape>
        </w:pict>
      </w:r>
    </w:p>
    <w:p w:rsidR="002F70BA" w:rsidRDefault="002F70BA">
      <w:pPr>
        <w:pStyle w:val="BodyText"/>
        <w:spacing w:before="5"/>
        <w:ind w:firstLine="0"/>
        <w:rPr>
          <w:rFonts w:ascii="Calibri"/>
        </w:rPr>
      </w:pPr>
    </w:p>
    <w:p w:rsidR="002F70BA" w:rsidRDefault="00632ECB">
      <w:pPr>
        <w:pStyle w:val="Heading2"/>
        <w:numPr>
          <w:ilvl w:val="0"/>
          <w:numId w:val="2"/>
        </w:numPr>
        <w:tabs>
          <w:tab w:val="left" w:pos="772"/>
        </w:tabs>
        <w:spacing w:before="100" w:line="388" w:lineRule="auto"/>
        <w:ind w:right="5297" w:firstLine="271"/>
      </w:pPr>
      <w:r>
        <w:t>HR Assistant (6th Mar 2012 to 1</w:t>
      </w:r>
      <w:r>
        <w:rPr>
          <w:position w:val="8"/>
          <w:sz w:val="16"/>
        </w:rPr>
        <w:t xml:space="preserve">st </w:t>
      </w:r>
      <w:r>
        <w:t xml:space="preserve">Mar </w:t>
      </w:r>
      <w:r>
        <w:rPr>
          <w:spacing w:val="-3"/>
        </w:rPr>
        <w:t>2014)</w:t>
      </w:r>
      <w:r>
        <w:rPr>
          <w:spacing w:val="-3"/>
          <w:u w:val="thick"/>
        </w:rPr>
        <w:t xml:space="preserve"> </w:t>
      </w:r>
      <w:r>
        <w:rPr>
          <w:u w:val="thick"/>
        </w:rPr>
        <w:t>Roles and</w:t>
      </w:r>
      <w:r>
        <w:rPr>
          <w:spacing w:val="-1"/>
          <w:u w:val="thick"/>
        </w:rPr>
        <w:t xml:space="preserve"> </w:t>
      </w:r>
      <w:r>
        <w:rPr>
          <w:u w:val="thick"/>
        </w:rPr>
        <w:t>Responsibilities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Staff daily attendance report.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Handling Leaves, Benefits, overtime and </w:t>
      </w:r>
      <w:r w:rsidR="006140B7" w:rsidRPr="00297506">
        <w:rPr>
          <w:rFonts w:ascii="Calibri" w:hAnsi="Calibri"/>
          <w:sz w:val="24"/>
        </w:rPr>
        <w:t>travelling</w:t>
      </w:r>
      <w:r w:rsidRPr="00297506">
        <w:rPr>
          <w:rFonts w:ascii="Calibri" w:hAnsi="Calibri"/>
          <w:sz w:val="24"/>
        </w:rPr>
        <w:t xml:space="preserve"> processes.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Assist in payroll with finance department.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Assist HR Manager in Human Resources Quarterly, Annual Reports.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Coordinate activities in training &amp; development plan.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Preparing plans of staff leaves according to work load.</w:t>
      </w:r>
    </w:p>
    <w:p w:rsidR="00297506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Representative foundation in DIHAD conference and exhibition in UAE (2013-14-15)</w:t>
      </w:r>
    </w:p>
    <w:p w:rsidR="00297506" w:rsidRDefault="00297506" w:rsidP="00297506"/>
    <w:p w:rsidR="002F70BA" w:rsidRPr="00297506" w:rsidRDefault="002F70BA" w:rsidP="00297506">
      <w:pPr>
        <w:sectPr w:rsidR="002F70BA" w:rsidRPr="00297506">
          <w:pgSz w:w="12240" w:h="15840"/>
          <w:pgMar w:top="1400" w:right="1020" w:bottom="940" w:left="580" w:header="719" w:footer="742" w:gutter="0"/>
          <w:cols w:space="720"/>
        </w:sectPr>
      </w:pPr>
    </w:p>
    <w:p w:rsidR="002F70BA" w:rsidRDefault="002F70BA">
      <w:pPr>
        <w:pStyle w:val="BodyText"/>
        <w:spacing w:before="4"/>
        <w:ind w:firstLine="0"/>
        <w:rPr>
          <w:sz w:val="18"/>
        </w:rPr>
      </w:pPr>
    </w:p>
    <w:p w:rsidR="002F70BA" w:rsidRDefault="00632ECB">
      <w:pPr>
        <w:pStyle w:val="Heading2"/>
        <w:numPr>
          <w:ilvl w:val="0"/>
          <w:numId w:val="2"/>
        </w:numPr>
        <w:tabs>
          <w:tab w:val="left" w:pos="772"/>
        </w:tabs>
        <w:spacing w:before="100" w:line="388" w:lineRule="auto"/>
        <w:ind w:right="4503" w:firstLine="271"/>
      </w:pPr>
      <w:r>
        <w:t>Projects Coordinator (1</w:t>
      </w:r>
      <w:r>
        <w:rPr>
          <w:position w:val="8"/>
          <w:sz w:val="16"/>
        </w:rPr>
        <w:t xml:space="preserve">st </w:t>
      </w:r>
      <w:r>
        <w:t>Mar 2014 to 15</w:t>
      </w:r>
      <w:r>
        <w:rPr>
          <w:position w:val="8"/>
          <w:sz w:val="16"/>
        </w:rPr>
        <w:t xml:space="preserve">th </w:t>
      </w:r>
      <w:r>
        <w:t>Jan 2016)</w:t>
      </w:r>
      <w:r>
        <w:rPr>
          <w:u w:val="thick"/>
        </w:rPr>
        <w:t xml:space="preserve"> Roles and</w:t>
      </w:r>
      <w:r>
        <w:rPr>
          <w:spacing w:val="-1"/>
          <w:u w:val="thick"/>
        </w:rPr>
        <w:t xml:space="preserve"> </w:t>
      </w:r>
      <w:r>
        <w:rPr>
          <w:u w:val="thick"/>
        </w:rPr>
        <w:t>Responsibilities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Provide ongoing support to currently funded projects with any issues of recruiting volunteers, implementing policies and procedures, arranging training etc.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Explore options for scoping out and developing a new project.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Provide information and be accountable to the steering group of the project, taking notes of meetings, planning agendas, consulting on issues etc.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Assist in Survey, Assessments and projects proposal writing.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Follow up the fund with donors.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Prepare monthly report that provided to donors.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Recruiting staff for ongoing projects.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Assist in projects monitoring &amp; evaluation process.</w:t>
      </w:r>
    </w:p>
    <w:p w:rsidR="002F70BA" w:rsidRDefault="002F70BA">
      <w:pPr>
        <w:pStyle w:val="BodyText"/>
        <w:ind w:firstLine="0"/>
        <w:rPr>
          <w:sz w:val="20"/>
        </w:rPr>
      </w:pPr>
    </w:p>
    <w:p w:rsidR="002F70BA" w:rsidRDefault="002F70BA">
      <w:pPr>
        <w:pStyle w:val="BodyText"/>
        <w:spacing w:before="1"/>
        <w:ind w:firstLine="0"/>
        <w:rPr>
          <w:sz w:val="20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ACHIEVEMENTS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spacing w:before="11"/>
        <w:ind w:firstLine="0"/>
        <w:rPr>
          <w:rFonts w:ascii="Calibri"/>
          <w:b/>
          <w:sz w:val="20"/>
        </w:rPr>
      </w:pP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Establish Human resources department in Brilliant Solutions Co.LTD - 2016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Executive Manager of National Initiative for Education Support (NIES)- 2015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Project Manager for Eucalyptus Oil production- Kenana (Sudan)- 2014-2015</w:t>
      </w:r>
    </w:p>
    <w:p w:rsidR="002F70BA" w:rsidRDefault="002F70BA">
      <w:pPr>
        <w:pStyle w:val="BodyText"/>
        <w:ind w:firstLine="0"/>
        <w:rPr>
          <w:sz w:val="20"/>
        </w:rPr>
      </w:pPr>
    </w:p>
    <w:p w:rsidR="002F70BA" w:rsidRDefault="002F70BA">
      <w:pPr>
        <w:pStyle w:val="BodyText"/>
        <w:spacing w:before="2"/>
        <w:ind w:firstLine="0"/>
        <w:rPr>
          <w:sz w:val="20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EDUCATIONAL</w:t>
      </w:r>
      <w:r>
        <w:rPr>
          <w:rFonts w:ascii="Calibri"/>
          <w:color w:val="FFFFFF"/>
          <w:spacing w:val="-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QUALIFICATION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Computer sciences &amp; Technology- University of Khartoum - Sudan, Khartoum</w:t>
      </w:r>
      <w:r w:rsidR="006140B7" w:rsidRPr="00297506">
        <w:rPr>
          <w:rFonts w:ascii="Calibri" w:hAnsi="Calibri"/>
          <w:sz w:val="24"/>
        </w:rPr>
        <w:t xml:space="preserve"> </w:t>
      </w:r>
      <w:r w:rsidRPr="00297506">
        <w:rPr>
          <w:rFonts w:ascii="Calibri" w:hAnsi="Calibri"/>
          <w:sz w:val="24"/>
        </w:rPr>
        <w:t xml:space="preserve"> </w:t>
      </w:r>
      <w:r w:rsidR="006140B7" w:rsidRPr="00297506">
        <w:rPr>
          <w:rFonts w:ascii="Calibri" w:hAnsi="Calibri"/>
          <w:sz w:val="24"/>
        </w:rPr>
        <w:t>2002-</w:t>
      </w:r>
      <w:r w:rsidRPr="00297506">
        <w:rPr>
          <w:rFonts w:ascii="Calibri" w:hAnsi="Calibri"/>
          <w:sz w:val="24"/>
        </w:rPr>
        <w:t>2006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Bachelor in Business Administration from Sudan open university </w:t>
      </w:r>
      <w:r w:rsidR="006140B7" w:rsidRPr="00297506">
        <w:rPr>
          <w:rFonts w:ascii="Calibri" w:hAnsi="Calibri"/>
          <w:sz w:val="24"/>
        </w:rPr>
        <w:t xml:space="preserve"> 2016 - Ongoing</w:t>
      </w:r>
    </w:p>
    <w:p w:rsidR="002F70BA" w:rsidRDefault="00632ECB">
      <w:pPr>
        <w:pStyle w:val="Heading2"/>
        <w:tabs>
          <w:tab w:val="left" w:pos="10521"/>
        </w:tabs>
        <w:spacing w:before="136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CERTIFICATION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HR Specialist – American Institute of professional studies (A.I.P.S)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Cisco Certified Network Associate (CCNA)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Cisco Certified Network Associate Security (CCNA Security).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Proposal &amp; report writing - Red R UK, Sudan.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 xml:space="preserve">Disaster Risk </w:t>
      </w:r>
      <w:r w:rsidR="006140B7" w:rsidRPr="00297506">
        <w:rPr>
          <w:rFonts w:ascii="Calibri" w:hAnsi="Calibri"/>
          <w:sz w:val="24"/>
        </w:rPr>
        <w:t>Management (</w:t>
      </w:r>
      <w:r w:rsidRPr="00297506">
        <w:rPr>
          <w:rFonts w:ascii="Calibri" w:hAnsi="Calibri"/>
          <w:sz w:val="24"/>
        </w:rPr>
        <w:t>DRM)- National Center of voluntary work &amp; capacity building.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Projects writing in logical framework- Qwdrat development training center.</w:t>
      </w:r>
    </w:p>
    <w:p w:rsidR="002F70BA" w:rsidRDefault="002F70BA">
      <w:pPr>
        <w:rPr>
          <w:sz w:val="24"/>
        </w:rPr>
        <w:sectPr w:rsidR="002F70BA">
          <w:pgSz w:w="12240" w:h="15840"/>
          <w:pgMar w:top="1400" w:right="1020" w:bottom="940" w:left="580" w:header="719" w:footer="742" w:gutter="0"/>
          <w:cols w:space="720"/>
        </w:sectPr>
      </w:pPr>
    </w:p>
    <w:p w:rsidR="002F70BA" w:rsidRDefault="00632ECB">
      <w:pPr>
        <w:pStyle w:val="Heading2"/>
        <w:tabs>
          <w:tab w:val="left" w:pos="10521"/>
        </w:tabs>
        <w:spacing w:before="128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lastRenderedPageBreak/>
        <w:t xml:space="preserve"> </w:t>
      </w:r>
      <w:r>
        <w:rPr>
          <w:rFonts w:ascii="Calibri"/>
          <w:color w:val="FFFFFF"/>
          <w:shd w:val="clear" w:color="auto" w:fill="7941BE"/>
        </w:rPr>
        <w:t>TRAINING PROGRAMS</w:t>
      </w:r>
      <w:r>
        <w:rPr>
          <w:rFonts w:ascii="Calibri"/>
          <w:color w:val="FFFFFF"/>
          <w:spacing w:val="-8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ATTENDED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Protocol &amp; Etiquette- Administrative &amp; Human resources Development, Council Of ministers.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Crisis Management- Humanitarian Aid Commission(HAC).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Attended Soft Skill training to handle recruitment activities.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Attended Time management training.</w:t>
      </w:r>
    </w:p>
    <w:p w:rsidR="002F70BA" w:rsidRDefault="00632ECB">
      <w:pPr>
        <w:pStyle w:val="Heading2"/>
        <w:tabs>
          <w:tab w:val="left" w:pos="10521"/>
        </w:tabs>
        <w:spacing w:before="136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SKILLS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spacing w:before="7"/>
        <w:ind w:firstLine="0"/>
        <w:rPr>
          <w:rFonts w:ascii="Calibri"/>
          <w:b/>
          <w:sz w:val="20"/>
        </w:rPr>
      </w:pP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Reporting.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Communication Skills.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Relationship builder.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MS Office (MS Excel, Word, Power point).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Good background of ERP system (ODOO).</w:t>
      </w:r>
    </w:p>
    <w:p w:rsidR="002F70BA" w:rsidRPr="00297506" w:rsidRDefault="00632ECB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 w:rsidRPr="00297506">
        <w:rPr>
          <w:rFonts w:ascii="Calibri" w:hAnsi="Calibri"/>
          <w:sz w:val="24"/>
        </w:rPr>
        <w:t>Good Knowledge in Networking and IT Helpdesk.</w:t>
      </w:r>
    </w:p>
    <w:p w:rsidR="002F70BA" w:rsidRDefault="002F70BA">
      <w:pPr>
        <w:pStyle w:val="BodyText"/>
        <w:spacing w:before="8"/>
        <w:ind w:firstLine="0"/>
        <w:rPr>
          <w:sz w:val="20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PROJECTS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spacing w:before="9"/>
        <w:ind w:firstLine="0"/>
        <w:rPr>
          <w:rFonts w:ascii="Calibri"/>
          <w:b/>
          <w:sz w:val="25"/>
        </w:rPr>
      </w:pPr>
    </w:p>
    <w:tbl>
      <w:tblPr>
        <w:tblW w:w="0" w:type="auto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1"/>
        <w:gridCol w:w="3078"/>
        <w:gridCol w:w="4922"/>
      </w:tblGrid>
      <w:tr w:rsidR="002F70BA">
        <w:trPr>
          <w:trHeight w:val="387"/>
        </w:trPr>
        <w:tc>
          <w:tcPr>
            <w:tcW w:w="941" w:type="dxa"/>
            <w:vMerge w:val="restart"/>
          </w:tcPr>
          <w:p w:rsidR="002F70BA" w:rsidRDefault="00632ECB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3078" w:type="dxa"/>
          </w:tcPr>
          <w:p w:rsidR="002F70BA" w:rsidRDefault="00632ECB">
            <w:pPr>
              <w:pStyle w:val="TableParagraph"/>
              <w:spacing w:line="240" w:lineRule="auto"/>
            </w:pPr>
            <w:r>
              <w:t>Title of the Project</w:t>
            </w:r>
          </w:p>
        </w:tc>
        <w:tc>
          <w:tcPr>
            <w:tcW w:w="4922" w:type="dxa"/>
          </w:tcPr>
          <w:p w:rsidR="002F70BA" w:rsidRDefault="00632ECB">
            <w:pPr>
              <w:pStyle w:val="TableParagraph"/>
              <w:spacing w:line="240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“Make Brilliant Better Survey”</w:t>
            </w:r>
          </w:p>
        </w:tc>
      </w:tr>
      <w:tr w:rsidR="002F70BA">
        <w:trPr>
          <w:trHeight w:val="387"/>
        </w:trPr>
        <w:tc>
          <w:tcPr>
            <w:tcW w:w="941" w:type="dxa"/>
            <w:vMerge/>
            <w:tcBorders>
              <w:top w:val="nil"/>
            </w:tcBorders>
          </w:tcPr>
          <w:p w:rsidR="002F70BA" w:rsidRDefault="002F70BA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</w:tcPr>
          <w:p w:rsidR="002F70BA" w:rsidRDefault="00632ECB">
            <w:pPr>
              <w:pStyle w:val="TableParagraph"/>
            </w:pPr>
            <w:r>
              <w:t>Specialization</w:t>
            </w:r>
          </w:p>
        </w:tc>
        <w:tc>
          <w:tcPr>
            <w:tcW w:w="4922" w:type="dxa"/>
          </w:tcPr>
          <w:p w:rsidR="002F70BA" w:rsidRDefault="00632ECB">
            <w:pPr>
              <w:pStyle w:val="TableParagraph"/>
              <w:ind w:left="106"/>
            </w:pPr>
            <w:r>
              <w:t>HR</w:t>
            </w:r>
          </w:p>
        </w:tc>
      </w:tr>
      <w:tr w:rsidR="002F70BA">
        <w:trPr>
          <w:trHeight w:val="385"/>
        </w:trPr>
        <w:tc>
          <w:tcPr>
            <w:tcW w:w="941" w:type="dxa"/>
            <w:vMerge/>
            <w:tcBorders>
              <w:top w:val="nil"/>
            </w:tcBorders>
          </w:tcPr>
          <w:p w:rsidR="002F70BA" w:rsidRDefault="002F70BA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</w:tcPr>
          <w:p w:rsidR="002F70BA" w:rsidRDefault="00632ECB">
            <w:pPr>
              <w:pStyle w:val="TableParagraph"/>
            </w:pPr>
            <w:r>
              <w:t>Company / Industry</w:t>
            </w:r>
          </w:p>
        </w:tc>
        <w:tc>
          <w:tcPr>
            <w:tcW w:w="4922" w:type="dxa"/>
          </w:tcPr>
          <w:p w:rsidR="002F70BA" w:rsidRDefault="00632ECB">
            <w:pPr>
              <w:pStyle w:val="TableParagraph"/>
              <w:ind w:left="106"/>
            </w:pPr>
            <w:r>
              <w:t>Brilliant Solutions Co.Ltd</w:t>
            </w:r>
          </w:p>
        </w:tc>
      </w:tr>
      <w:tr w:rsidR="002F70BA">
        <w:trPr>
          <w:trHeight w:val="388"/>
        </w:trPr>
        <w:tc>
          <w:tcPr>
            <w:tcW w:w="941" w:type="dxa"/>
            <w:vMerge w:val="restart"/>
            <w:tcBorders>
              <w:bottom w:val="nil"/>
            </w:tcBorders>
          </w:tcPr>
          <w:p w:rsidR="002F70BA" w:rsidRDefault="00632ECB">
            <w:pPr>
              <w:pStyle w:val="TableParagraph"/>
            </w:pPr>
            <w:r>
              <w:t>2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2F70BA" w:rsidRDefault="00632ECB">
            <w:pPr>
              <w:pStyle w:val="TableParagraph"/>
            </w:pPr>
            <w:r>
              <w:t>Title of the Project</w:t>
            </w:r>
          </w:p>
        </w:tc>
        <w:tc>
          <w:tcPr>
            <w:tcW w:w="4922" w:type="dxa"/>
            <w:tcBorders>
              <w:bottom w:val="single" w:sz="4" w:space="0" w:color="000000"/>
            </w:tcBorders>
          </w:tcPr>
          <w:p w:rsidR="002F70BA" w:rsidRDefault="00632ECB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“Flights Inquiry through SMS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”</w:t>
            </w:r>
          </w:p>
        </w:tc>
      </w:tr>
      <w:tr w:rsidR="002F70BA">
        <w:trPr>
          <w:trHeight w:val="395"/>
        </w:trPr>
        <w:tc>
          <w:tcPr>
            <w:tcW w:w="941" w:type="dxa"/>
            <w:vMerge/>
            <w:tcBorders>
              <w:top w:val="nil"/>
              <w:bottom w:val="nil"/>
            </w:tcBorders>
          </w:tcPr>
          <w:p w:rsidR="002F70BA" w:rsidRDefault="002F70BA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BA" w:rsidRDefault="00632ECB">
            <w:pPr>
              <w:pStyle w:val="TableParagraph"/>
              <w:spacing w:before="8" w:line="240" w:lineRule="auto"/>
              <w:ind w:left="112"/>
            </w:pPr>
            <w:r>
              <w:t>Specialization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BA" w:rsidRDefault="00632ECB">
            <w:pPr>
              <w:pStyle w:val="TableParagraph"/>
              <w:spacing w:before="8" w:line="240" w:lineRule="auto"/>
              <w:ind w:left="111"/>
              <w:rPr>
                <w:b/>
              </w:rPr>
            </w:pPr>
            <w:r>
              <w:t xml:space="preserve">ICT </w:t>
            </w:r>
            <w:r>
              <w:rPr>
                <w:b/>
              </w:rPr>
              <w:t>( Graduation Project)</w:t>
            </w:r>
          </w:p>
        </w:tc>
      </w:tr>
      <w:tr w:rsidR="002F70BA">
        <w:trPr>
          <w:trHeight w:val="388"/>
        </w:trPr>
        <w:tc>
          <w:tcPr>
            <w:tcW w:w="941" w:type="dxa"/>
            <w:vMerge/>
            <w:tcBorders>
              <w:top w:val="nil"/>
              <w:bottom w:val="nil"/>
            </w:tcBorders>
          </w:tcPr>
          <w:p w:rsidR="002F70BA" w:rsidRDefault="002F70BA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BA" w:rsidRDefault="00632ECB">
            <w:pPr>
              <w:pStyle w:val="TableParagraph"/>
              <w:ind w:left="112"/>
            </w:pPr>
            <w:r>
              <w:t>Location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BA" w:rsidRDefault="00632ECB">
            <w:pPr>
              <w:pStyle w:val="TableParagraph"/>
              <w:ind w:left="111"/>
            </w:pPr>
            <w:r>
              <w:t>Khartoum International Airport</w:t>
            </w:r>
          </w:p>
        </w:tc>
      </w:tr>
    </w:tbl>
    <w:p w:rsidR="002F70BA" w:rsidRDefault="002F70BA">
      <w:pPr>
        <w:pStyle w:val="BodyText"/>
        <w:ind w:firstLine="0"/>
        <w:rPr>
          <w:rFonts w:ascii="Calibri"/>
          <w:b/>
        </w:rPr>
      </w:pPr>
    </w:p>
    <w:p w:rsidR="002F70BA" w:rsidRDefault="002F70BA">
      <w:pPr>
        <w:pStyle w:val="BodyText"/>
        <w:ind w:firstLine="0"/>
        <w:rPr>
          <w:rFonts w:ascii="Calibri"/>
          <w:b/>
          <w:sz w:val="19"/>
        </w:rPr>
      </w:pPr>
    </w:p>
    <w:p w:rsidR="002F70BA" w:rsidRDefault="00632ECB">
      <w:pPr>
        <w:tabs>
          <w:tab w:val="left" w:pos="10521"/>
        </w:tabs>
        <w:ind w:left="111"/>
        <w:rPr>
          <w:rFonts w:ascii="Calibri"/>
          <w:b/>
          <w:sz w:val="24"/>
        </w:rPr>
      </w:pPr>
      <w:r>
        <w:rPr>
          <w:rFonts w:ascii="Calibri"/>
          <w:b/>
          <w:color w:val="FFFFFF"/>
          <w:spacing w:val="-26"/>
          <w:sz w:val="24"/>
          <w:shd w:val="clear" w:color="auto" w:fill="7941BE"/>
        </w:rPr>
        <w:t xml:space="preserve"> </w:t>
      </w:r>
      <w:r>
        <w:rPr>
          <w:rFonts w:ascii="Calibri"/>
          <w:b/>
          <w:color w:val="FFFFFF"/>
          <w:sz w:val="24"/>
          <w:shd w:val="clear" w:color="auto" w:fill="7941BE"/>
        </w:rPr>
        <w:t>PERSONAL</w:t>
      </w:r>
      <w:r>
        <w:rPr>
          <w:rFonts w:ascii="Calibri"/>
          <w:b/>
          <w:color w:val="FFFFFF"/>
          <w:spacing w:val="-6"/>
          <w:sz w:val="24"/>
          <w:shd w:val="clear" w:color="auto" w:fill="7941BE"/>
        </w:rPr>
        <w:t xml:space="preserve"> </w:t>
      </w:r>
      <w:r>
        <w:rPr>
          <w:rFonts w:ascii="Calibri"/>
          <w:b/>
          <w:color w:val="FFFFFF"/>
          <w:sz w:val="24"/>
          <w:shd w:val="clear" w:color="auto" w:fill="7941BE"/>
        </w:rPr>
        <w:t>DETAILS</w:t>
      </w:r>
      <w:r>
        <w:rPr>
          <w:rFonts w:ascii="Calibri"/>
          <w:b/>
          <w:color w:val="FFFFFF"/>
          <w:sz w:val="24"/>
          <w:shd w:val="clear" w:color="auto" w:fill="7941BE"/>
        </w:rPr>
        <w:tab/>
      </w:r>
    </w:p>
    <w:p w:rsidR="002F70BA" w:rsidRDefault="002F70BA">
      <w:pPr>
        <w:pStyle w:val="BodyText"/>
        <w:spacing w:before="9"/>
        <w:ind w:firstLine="0"/>
        <w:rPr>
          <w:rFonts w:ascii="Calibri"/>
          <w:b/>
          <w:sz w:val="20"/>
        </w:rPr>
      </w:pPr>
    </w:p>
    <w:p w:rsidR="002F70BA" w:rsidRDefault="00632ECB">
      <w:pPr>
        <w:tabs>
          <w:tab w:val="left" w:pos="2091"/>
        </w:tabs>
        <w:ind w:left="140"/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Birth</w:t>
      </w:r>
      <w:r>
        <w:rPr>
          <w:b/>
        </w:rPr>
        <w:tab/>
      </w:r>
      <w:r>
        <w:t xml:space="preserve">: </w:t>
      </w:r>
      <w:r>
        <w:rPr>
          <w:spacing w:val="-2"/>
        </w:rPr>
        <w:t xml:space="preserve">Dec </w:t>
      </w:r>
      <w:r>
        <w:t>11,</w:t>
      </w:r>
      <w:r>
        <w:rPr>
          <w:spacing w:val="3"/>
        </w:rPr>
        <w:t xml:space="preserve"> </w:t>
      </w:r>
      <w:r>
        <w:t>1983</w:t>
      </w:r>
    </w:p>
    <w:p w:rsidR="002F70BA" w:rsidRDefault="00632ECB">
      <w:pPr>
        <w:tabs>
          <w:tab w:val="left" w:pos="2067"/>
        </w:tabs>
        <w:spacing w:before="124"/>
        <w:ind w:left="140"/>
      </w:pPr>
      <w:r>
        <w:rPr>
          <w:b/>
        </w:rPr>
        <w:t>Languages</w:t>
      </w:r>
      <w:r>
        <w:rPr>
          <w:b/>
          <w:spacing w:val="-1"/>
        </w:rPr>
        <w:t xml:space="preserve"> </w:t>
      </w:r>
      <w:r>
        <w:rPr>
          <w:b/>
        </w:rPr>
        <w:t>known</w:t>
      </w:r>
      <w:r>
        <w:rPr>
          <w:b/>
        </w:rPr>
        <w:tab/>
      </w:r>
      <w:r>
        <w:t>: Arabic, English</w:t>
      </w:r>
      <w:r>
        <w:rPr>
          <w:spacing w:val="2"/>
        </w:rPr>
        <w:t xml:space="preserve"> </w:t>
      </w:r>
      <w:r>
        <w:t>.</w:t>
      </w:r>
    </w:p>
    <w:p w:rsidR="002F70BA" w:rsidRDefault="002F70BA">
      <w:pPr>
        <w:pStyle w:val="BodyText"/>
        <w:ind w:firstLine="0"/>
        <w:rPr>
          <w:sz w:val="20"/>
        </w:rPr>
      </w:pPr>
    </w:p>
    <w:p w:rsidR="002F70BA" w:rsidRDefault="002F70BA">
      <w:pPr>
        <w:pStyle w:val="BodyText"/>
        <w:spacing w:before="6"/>
        <w:ind w:firstLine="0"/>
        <w:rPr>
          <w:sz w:val="19"/>
        </w:rPr>
      </w:pPr>
    </w:p>
    <w:p w:rsidR="002F70BA" w:rsidRDefault="00632ECB">
      <w:pPr>
        <w:pStyle w:val="Heading2"/>
        <w:tabs>
          <w:tab w:val="left" w:pos="10521"/>
        </w:tabs>
        <w:spacing w:before="52"/>
        <w:rPr>
          <w:rFonts w:ascii="Calibri"/>
        </w:rPr>
      </w:pPr>
      <w:r>
        <w:rPr>
          <w:rFonts w:ascii="Calibri"/>
          <w:color w:val="FFFFFF"/>
          <w:spacing w:val="-26"/>
          <w:shd w:val="clear" w:color="auto" w:fill="7941BE"/>
        </w:rPr>
        <w:t xml:space="preserve"> </w:t>
      </w:r>
      <w:r>
        <w:rPr>
          <w:rFonts w:ascii="Calibri"/>
          <w:color w:val="FFFFFF"/>
          <w:shd w:val="clear" w:color="auto" w:fill="7941BE"/>
        </w:rPr>
        <w:t>REFERENCE.</w:t>
      </w:r>
      <w:r>
        <w:rPr>
          <w:rFonts w:ascii="Calibri"/>
          <w:color w:val="FFFFFF"/>
          <w:shd w:val="clear" w:color="auto" w:fill="7941BE"/>
        </w:rPr>
        <w:tab/>
      </w:r>
    </w:p>
    <w:p w:rsidR="002F70BA" w:rsidRDefault="002F70BA">
      <w:pPr>
        <w:pStyle w:val="BodyText"/>
        <w:spacing w:before="9"/>
        <w:ind w:firstLine="0"/>
        <w:rPr>
          <w:rFonts w:ascii="Calibri"/>
          <w:b/>
          <w:sz w:val="20"/>
        </w:rPr>
      </w:pPr>
    </w:p>
    <w:p w:rsidR="002F70BA" w:rsidRPr="00297506" w:rsidRDefault="00297506" w:rsidP="00297506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will</w:t>
      </w:r>
      <w:r w:rsidR="00632ECB" w:rsidRPr="00297506">
        <w:rPr>
          <w:rFonts w:ascii="Calibri" w:hAnsi="Calibri"/>
          <w:sz w:val="24"/>
        </w:rPr>
        <w:t xml:space="preserve"> be provided </w:t>
      </w:r>
      <w:r>
        <w:rPr>
          <w:rFonts w:ascii="Calibri" w:hAnsi="Calibri"/>
          <w:sz w:val="24"/>
        </w:rPr>
        <w:t>upon</w:t>
      </w:r>
      <w:r w:rsidR="00632ECB" w:rsidRPr="00297506">
        <w:rPr>
          <w:rFonts w:ascii="Calibri" w:hAnsi="Calibri"/>
          <w:sz w:val="24"/>
        </w:rPr>
        <w:t xml:space="preserve"> request.</w:t>
      </w:r>
    </w:p>
    <w:sectPr w:rsidR="002F70BA" w:rsidRPr="00297506" w:rsidSect="002F70BA">
      <w:pgSz w:w="12240" w:h="15840"/>
      <w:pgMar w:top="1400" w:right="1020" w:bottom="940" w:left="580" w:header="719" w:footer="7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DB" w:rsidRDefault="00A866DB" w:rsidP="002F70BA">
      <w:r>
        <w:separator/>
      </w:r>
    </w:p>
  </w:endnote>
  <w:endnote w:type="continuationSeparator" w:id="1">
    <w:p w:rsidR="00A866DB" w:rsidRDefault="00A866DB" w:rsidP="002F7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BA" w:rsidRDefault="00DC5723">
    <w:pPr>
      <w:pStyle w:val="BodyText"/>
      <w:spacing w:line="14" w:lineRule="auto"/>
      <w:ind w:firstLine="0"/>
      <w:rPr>
        <w:sz w:val="20"/>
      </w:rPr>
    </w:pPr>
    <w:r w:rsidRPr="00DC5723">
      <w:pict>
        <v:line id="_x0000_s1026" style="position:absolute;z-index:-251922432;mso-position-horizontal-relative:page;mso-position-vertical-relative:page" from="31.05pt,765.15pt" to="562.05pt,765.15pt" strokeweight=".43997mm">
          <w10:wrap anchorx="page" anchory="page"/>
        </v:line>
      </w:pict>
    </w:r>
    <w:r w:rsidRPr="00DC57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pt;margin-top:743.9pt;width:53.7pt;height:13.2pt;z-index:-251921408;mso-position-horizontal-relative:page;mso-position-vertical-relative:page" filled="f" stroked="f">
          <v:textbox inset="0,0,0,0">
            <w:txbxContent>
              <w:p w:rsidR="002F70BA" w:rsidRDefault="00632ECB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 xml:space="preserve">Page </w:t>
                </w:r>
                <w:r w:rsidR="00DC5723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DC5723">
                  <w:fldChar w:fldCharType="separate"/>
                </w:r>
                <w:r w:rsidR="003C3DA0">
                  <w:rPr>
                    <w:b/>
                    <w:noProof/>
                    <w:sz w:val="20"/>
                  </w:rPr>
                  <w:t>1</w:t>
                </w:r>
                <w:r w:rsidR="00DC5723"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 xml:space="preserve">of </w:t>
                </w:r>
                <w:r>
                  <w:rPr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DB" w:rsidRDefault="00A866DB" w:rsidP="002F70BA">
      <w:r>
        <w:separator/>
      </w:r>
    </w:p>
  </w:footnote>
  <w:footnote w:type="continuationSeparator" w:id="1">
    <w:p w:rsidR="00A866DB" w:rsidRDefault="00A866DB" w:rsidP="002F7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0BA" w:rsidRDefault="00DC5723">
    <w:pPr>
      <w:pStyle w:val="BodyText"/>
      <w:spacing w:line="14" w:lineRule="auto"/>
      <w:ind w:firstLine="0"/>
      <w:rPr>
        <w:sz w:val="20"/>
      </w:rPr>
    </w:pPr>
    <w:r w:rsidRPr="00DC5723">
      <w:pict>
        <v:line id="_x0000_s1028" style="position:absolute;z-index:-251924480;mso-position-horizontal-relative:page;mso-position-vertical-relative:page" from="31.05pt,54.2pt" to="562.05pt,54.2pt" strokeweight=".43997mm">
          <w10:wrap anchorx="page" anchory="page"/>
        </v:line>
      </w:pict>
    </w:r>
    <w:r w:rsidRPr="00DC57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75pt;margin-top:34.95pt;width:100.7pt;height:14.55pt;z-index:-251923456;mso-position-horizontal-relative:page;mso-position-vertical-relative:page" filled="f" stroked="f">
          <v:textbox inset="0,0,0,0">
            <w:txbxContent>
              <w:p w:rsidR="002F70BA" w:rsidRDefault="00632ECB">
                <w:pPr>
                  <w:spacing w:before="20"/>
                  <w:ind w:left="20"/>
                  <w:rPr>
                    <w:rFonts w:ascii="Georgia"/>
                    <w:b/>
                  </w:rPr>
                </w:pPr>
                <w:r>
                  <w:rPr>
                    <w:rFonts w:ascii="Georgia"/>
                    <w:b/>
                  </w:rPr>
                  <w:t>Curriculum Vitae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98F"/>
    <w:multiLevelType w:val="hybridMultilevel"/>
    <w:tmpl w:val="97843430"/>
    <w:lvl w:ilvl="0" w:tplc="5EFEBE10">
      <w:numFmt w:val="bullet"/>
      <w:lvlText w:val=""/>
      <w:lvlJc w:val="left"/>
      <w:pPr>
        <w:ind w:left="721" w:hanging="361"/>
      </w:pPr>
      <w:rPr>
        <w:rFonts w:ascii="Wingdings" w:eastAsia="Wingdings" w:hAnsi="Wingdings" w:cs="Wingdings" w:hint="default"/>
        <w:w w:val="100"/>
        <w:sz w:val="36"/>
        <w:szCs w:val="36"/>
        <w:lang w:val="en-US" w:eastAsia="en-US" w:bidi="en-US"/>
      </w:rPr>
    </w:lvl>
    <w:lvl w:ilvl="1" w:tplc="DF0A33EA">
      <w:numFmt w:val="bullet"/>
      <w:lvlText w:val=""/>
      <w:lvlJc w:val="left"/>
      <w:pPr>
        <w:ind w:left="144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26AC159C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en-US"/>
      </w:rPr>
    </w:lvl>
    <w:lvl w:ilvl="3" w:tplc="87BA56D8">
      <w:numFmt w:val="bullet"/>
      <w:lvlText w:val="•"/>
      <w:lvlJc w:val="left"/>
      <w:pPr>
        <w:ind w:left="3614" w:hanging="361"/>
      </w:pPr>
      <w:rPr>
        <w:rFonts w:hint="default"/>
        <w:lang w:val="en-US" w:eastAsia="en-US" w:bidi="en-US"/>
      </w:rPr>
    </w:lvl>
    <w:lvl w:ilvl="4" w:tplc="36EC65EA">
      <w:numFmt w:val="bullet"/>
      <w:lvlText w:val="•"/>
      <w:lvlJc w:val="left"/>
      <w:pPr>
        <w:ind w:left="4701" w:hanging="361"/>
      </w:pPr>
      <w:rPr>
        <w:rFonts w:hint="default"/>
        <w:lang w:val="en-US" w:eastAsia="en-US" w:bidi="en-US"/>
      </w:rPr>
    </w:lvl>
    <w:lvl w:ilvl="5" w:tplc="20E2CDF6">
      <w:numFmt w:val="bullet"/>
      <w:lvlText w:val="•"/>
      <w:lvlJc w:val="left"/>
      <w:pPr>
        <w:ind w:left="5787" w:hanging="361"/>
      </w:pPr>
      <w:rPr>
        <w:rFonts w:hint="default"/>
        <w:lang w:val="en-US" w:eastAsia="en-US" w:bidi="en-US"/>
      </w:rPr>
    </w:lvl>
    <w:lvl w:ilvl="6" w:tplc="F140D62C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en-US"/>
      </w:rPr>
    </w:lvl>
    <w:lvl w:ilvl="7" w:tplc="FE3849A2">
      <w:numFmt w:val="bullet"/>
      <w:lvlText w:val="•"/>
      <w:lvlJc w:val="left"/>
      <w:pPr>
        <w:ind w:left="7961" w:hanging="361"/>
      </w:pPr>
      <w:rPr>
        <w:rFonts w:hint="default"/>
        <w:lang w:val="en-US" w:eastAsia="en-US" w:bidi="en-US"/>
      </w:rPr>
    </w:lvl>
    <w:lvl w:ilvl="8" w:tplc="36386944">
      <w:numFmt w:val="bullet"/>
      <w:lvlText w:val="•"/>
      <w:lvlJc w:val="left"/>
      <w:pPr>
        <w:ind w:left="9047" w:hanging="361"/>
      </w:pPr>
      <w:rPr>
        <w:rFonts w:hint="default"/>
        <w:lang w:val="en-US" w:eastAsia="en-US" w:bidi="en-US"/>
      </w:rPr>
    </w:lvl>
  </w:abstractNum>
  <w:abstractNum w:abstractNumId="1">
    <w:nsid w:val="1E40218E"/>
    <w:multiLevelType w:val="hybridMultilevel"/>
    <w:tmpl w:val="B714007A"/>
    <w:lvl w:ilvl="0" w:tplc="84843E5E">
      <w:numFmt w:val="bullet"/>
      <w:lvlText w:val=""/>
      <w:lvlJc w:val="left"/>
      <w:pPr>
        <w:ind w:left="140" w:hanging="361"/>
      </w:pPr>
      <w:rPr>
        <w:rFonts w:ascii="Wingdings" w:eastAsia="Wingdings" w:hAnsi="Wingdings" w:cs="Wingdings" w:hint="default"/>
        <w:w w:val="100"/>
        <w:sz w:val="40"/>
        <w:szCs w:val="40"/>
        <w:lang w:val="en-US" w:eastAsia="en-US" w:bidi="en-US"/>
      </w:rPr>
    </w:lvl>
    <w:lvl w:ilvl="1" w:tplc="01CC5B14"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en-US"/>
      </w:rPr>
    </w:lvl>
    <w:lvl w:ilvl="2" w:tplc="7D687F10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en-US"/>
      </w:rPr>
    </w:lvl>
    <w:lvl w:ilvl="3" w:tplc="0B6A649C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en-US"/>
      </w:rPr>
    </w:lvl>
    <w:lvl w:ilvl="4" w:tplc="28E08D4E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en-US"/>
      </w:rPr>
    </w:lvl>
    <w:lvl w:ilvl="5" w:tplc="65422C24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en-US"/>
      </w:rPr>
    </w:lvl>
    <w:lvl w:ilvl="6" w:tplc="C3FE8416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en-US"/>
      </w:rPr>
    </w:lvl>
    <w:lvl w:ilvl="7" w:tplc="CBDE9B64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en-US"/>
      </w:rPr>
    </w:lvl>
    <w:lvl w:ilvl="8" w:tplc="FB4E7F6E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en-US"/>
      </w:rPr>
    </w:lvl>
  </w:abstractNum>
  <w:abstractNum w:abstractNumId="2">
    <w:nsid w:val="679A465C"/>
    <w:multiLevelType w:val="hybridMultilevel"/>
    <w:tmpl w:val="E56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A2BB4"/>
    <w:multiLevelType w:val="multilevel"/>
    <w:tmpl w:val="C87A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E17DA"/>
    <w:multiLevelType w:val="multilevel"/>
    <w:tmpl w:val="680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23E71"/>
    <w:multiLevelType w:val="hybridMultilevel"/>
    <w:tmpl w:val="8C368664"/>
    <w:lvl w:ilvl="0" w:tplc="11C0456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E063D3A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19067E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C0C2630C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en-US"/>
      </w:rPr>
    </w:lvl>
    <w:lvl w:ilvl="4" w:tplc="5FFCC22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en-US"/>
      </w:rPr>
    </w:lvl>
    <w:lvl w:ilvl="5" w:tplc="F3A8F7E2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en-US"/>
      </w:rPr>
    </w:lvl>
    <w:lvl w:ilvl="6" w:tplc="4AB0B9A4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en-US"/>
      </w:rPr>
    </w:lvl>
    <w:lvl w:ilvl="7" w:tplc="4FA4D1BE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en-US"/>
      </w:rPr>
    </w:lvl>
    <w:lvl w:ilvl="8" w:tplc="02864B88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F70BA"/>
    <w:rsid w:val="0002621B"/>
    <w:rsid w:val="00297506"/>
    <w:rsid w:val="002F70BA"/>
    <w:rsid w:val="003C3DA0"/>
    <w:rsid w:val="006140B7"/>
    <w:rsid w:val="00632ECB"/>
    <w:rsid w:val="007F3307"/>
    <w:rsid w:val="007F5440"/>
    <w:rsid w:val="00990360"/>
    <w:rsid w:val="00A866DB"/>
    <w:rsid w:val="00DC5723"/>
    <w:rsid w:val="00F66169"/>
    <w:rsid w:val="00FD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0BA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F70BA"/>
    <w:pPr>
      <w:ind w:left="3234" w:right="1189"/>
      <w:jc w:val="center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2F70BA"/>
    <w:pPr>
      <w:ind w:left="11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F70BA"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70BA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2F70BA"/>
    <w:pPr>
      <w:spacing w:line="251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FD7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ras_83@hotmail.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My Profile</dc:subject>
  <dc:creator>angels</dc:creator>
  <cp:lastModifiedBy>KAYA</cp:lastModifiedBy>
  <cp:revision>4</cp:revision>
  <dcterms:created xsi:type="dcterms:W3CDTF">2019-11-20T06:41:00Z</dcterms:created>
  <dcterms:modified xsi:type="dcterms:W3CDTF">2019-12-01T11:08:00Z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