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6" w:rsidRPr="00DB2BF8" w:rsidRDefault="006F38A2" w:rsidP="0084503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en-GB" w:eastAsia="en-GB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-371475</wp:posOffset>
            </wp:positionH>
            <wp:positionV relativeFrom="margin">
              <wp:posOffset>-161925</wp:posOffset>
            </wp:positionV>
            <wp:extent cx="2095500" cy="2438400"/>
            <wp:effectExtent l="19050" t="0" r="0" b="0"/>
            <wp:wrapSquare wrapText="bothSides"/>
            <wp:docPr id="1" name="Picture 0" descr="DSC_8629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629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5CE6" w:rsidRPr="00DB2BF8">
        <w:rPr>
          <w:rFonts w:ascii="Times New Roman" w:hAnsi="Times New Roman" w:cs="Times New Roman"/>
          <w:color w:val="000000" w:themeColor="text1"/>
          <w:sz w:val="32"/>
          <w:szCs w:val="32"/>
        </w:rPr>
        <w:t>Mohammed Eltayeb Mohammed Abdalla</w:t>
      </w:r>
    </w:p>
    <w:p w:rsidR="006F38A2" w:rsidRPr="006F38A2" w:rsidRDefault="006F38A2" w:rsidP="006F38A2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B2BF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Electrical Engineer</w:t>
      </w:r>
    </w:p>
    <w:p w:rsidR="006F38A2" w:rsidRDefault="002924E6" w:rsidP="006F38A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D34DE3" w:rsidRPr="00DB2BF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moh_tayeb84@yahoo.com</w:t>
        </w:r>
      </w:hyperlink>
    </w:p>
    <w:p w:rsidR="00783217" w:rsidRPr="00DB2BF8" w:rsidRDefault="00577814" w:rsidP="006F38A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BF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D34DE3" w:rsidRPr="00DB2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249916229155, </w:t>
      </w:r>
      <w:r w:rsidRPr="00DB2BF8">
        <w:rPr>
          <w:rFonts w:ascii="Times New Roman" w:hAnsi="Times New Roman" w:cs="Times New Roman"/>
          <w:color w:val="000000" w:themeColor="text1"/>
          <w:sz w:val="24"/>
          <w:szCs w:val="24"/>
        </w:rPr>
        <w:t>+249915666653</w:t>
      </w:r>
    </w:p>
    <w:p w:rsidR="00D34DE3" w:rsidRPr="00D34DE3" w:rsidRDefault="00783217" w:rsidP="006F38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Address</w:t>
      </w: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Ombada (44) – Omdurman – Khartoum </w:t>
      </w:r>
      <w:r w:rsidR="00D34DE3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E06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Sudan</w:t>
      </w:r>
    </w:p>
    <w:p w:rsidR="00DB2BF8" w:rsidRPr="00DB2BF8" w:rsidRDefault="0085223E" w:rsidP="006F38A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2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Nationality:</w:t>
      </w:r>
      <w:r w:rsidR="00D34DE3" w:rsidRPr="00DB2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0E06" w:rsidRPr="00DB2BF8">
        <w:rPr>
          <w:rFonts w:ascii="Times New Roman" w:hAnsi="Times New Roman" w:cs="Times New Roman"/>
          <w:color w:val="000000" w:themeColor="text1"/>
          <w:sz w:val="24"/>
          <w:szCs w:val="24"/>
        </w:rPr>
        <w:t>Sudanese</w:t>
      </w:r>
    </w:p>
    <w:p w:rsidR="00DB2BF8" w:rsidRPr="00DB2BF8" w:rsidRDefault="003F765D" w:rsidP="003F765D">
      <w:pPr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  <w:lang w:bidi="ar-EG"/>
        </w:rPr>
        <w:tab/>
        <w:t xml:space="preserve">      </w:t>
      </w:r>
      <w:r w:rsidR="00DB2BF8" w:rsidRPr="00DB2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Marital Status</w:t>
      </w:r>
      <w:r w:rsidR="00DB2BF8" w:rsidRPr="00DB2BF8">
        <w:rPr>
          <w:rFonts w:ascii="Times New Roman" w:hAnsi="Times New Roman" w:cs="Times New Roman"/>
          <w:color w:val="000000" w:themeColor="text1"/>
          <w:sz w:val="24"/>
          <w:szCs w:val="24"/>
        </w:rPr>
        <w:t>: Marriage</w:t>
      </w:r>
    </w:p>
    <w:p w:rsidR="00BD61F9" w:rsidRPr="00D34DE3" w:rsidRDefault="00E11BC5" w:rsidP="00D34DE3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Career vision</w:t>
      </w:r>
      <w:r w:rsidR="00111EEB"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:</w:t>
      </w:r>
      <w:r w:rsidR="00D34DE3"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-</w:t>
      </w:r>
    </w:p>
    <w:p w:rsidR="00102E0E" w:rsidRPr="00D34DE3" w:rsidRDefault="00E11BC5" w:rsidP="00D34DE3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 work in challenging environment demanding all my skills and efforts to explore and adapt myself in different fields and realize my potential where I get the opportunity for continuous learning</w:t>
      </w:r>
      <w:r w:rsidR="009919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2AF6" w:rsidRPr="00D34DE3" w:rsidRDefault="006F38A2" w:rsidP="00B57C6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Experience:-</w:t>
      </w:r>
    </w:p>
    <w:p w:rsidR="00F93E35" w:rsidRDefault="00EA392C" w:rsidP="00F93E35">
      <w:pPr>
        <w:pStyle w:val="ListParagraph"/>
        <w:numPr>
          <w:ilvl w:val="0"/>
          <w:numId w:val="9"/>
        </w:numPr>
        <w:spacing w:line="216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E3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Khartoum </w:t>
      </w:r>
      <w:r w:rsidR="00F93E35" w:rsidRPr="00F93E3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Petrochemical Company</w:t>
      </w:r>
      <w:r w:rsidR="00F93E35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BF8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(KPC) </w:t>
      </w:r>
      <w:r w:rsidR="00C87AFD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>as an operator in polyolefin from (25/10/2008) up to (1/5/2010) and then as an electrician from (1/5/2010) to (31/3/2014).</w:t>
      </w:r>
    </w:p>
    <w:p w:rsidR="00102E0E" w:rsidRPr="00F93E35" w:rsidRDefault="00EA392C" w:rsidP="00F93E35">
      <w:pPr>
        <w:pStyle w:val="ListParagraph"/>
        <w:numPr>
          <w:ilvl w:val="0"/>
          <w:numId w:val="9"/>
        </w:num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>I working in some private companies now days.</w:t>
      </w:r>
    </w:p>
    <w:p w:rsidR="005C3000" w:rsidRPr="00D34DE3" w:rsidRDefault="006F38A2" w:rsidP="00D34DE3">
      <w:pPr>
        <w:spacing w:before="120" w:after="120"/>
        <w:outlineLvl w:val="1"/>
        <w:rPr>
          <w:rFonts w:ascii="Times New Roman" w:hAnsi="Times New Roman" w:cs="Times New Roman"/>
          <w:color w:val="000000" w:themeColor="text1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Education</w:t>
      </w:r>
      <w:r w:rsidRPr="00D34DE3">
        <w:rPr>
          <w:rFonts w:ascii="Times New Roman" w:hAnsi="Times New Roman" w:cs="Times New Roman"/>
          <w:color w:val="000000" w:themeColor="text1"/>
          <w:u w:val="single"/>
        </w:rPr>
        <w:t>:-</w:t>
      </w:r>
    </w:p>
    <w:p w:rsidR="00F93E35" w:rsidRDefault="00EA392C" w:rsidP="00F93E35">
      <w:pPr>
        <w:pStyle w:val="ListParagraph"/>
        <w:numPr>
          <w:ilvl w:val="0"/>
          <w:numId w:val="8"/>
        </w:numPr>
        <w:spacing w:before="120" w:after="12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>BSc</w:t>
      </w:r>
      <w:r w:rsidR="007C6955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3E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Electrical </w:t>
      </w:r>
      <w:r w:rsidR="007C6955" w:rsidRPr="00F93E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Engineering</w:t>
      </w:r>
      <w:r w:rsidR="00D34DE3" w:rsidRPr="00F93E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Pr="00F93E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87A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Academy</w:t>
      </w:r>
      <w:r w:rsidR="00C70AE1" w:rsidRPr="00F93E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87AFD" w:rsidRPr="00F93E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of Engineering </w:t>
      </w:r>
      <w:r w:rsidR="00866F34" w:rsidRPr="00F93E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Science</w:t>
      </w:r>
      <w:r w:rsidR="007C6955" w:rsidRPr="00F93E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C6955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34DE3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>2015.</w:t>
      </w:r>
    </w:p>
    <w:p w:rsidR="00102E0E" w:rsidRPr="00F93E35" w:rsidRDefault="00FD6A52" w:rsidP="00F93E35">
      <w:pPr>
        <w:pStyle w:val="ListParagraph"/>
        <w:numPr>
          <w:ilvl w:val="0"/>
          <w:numId w:val="8"/>
        </w:numPr>
        <w:spacing w:before="120" w:after="12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Diploma </w:t>
      </w:r>
      <w:r w:rsidRPr="00F93E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Electrical</w:t>
      </w:r>
      <w:r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955" w:rsidRPr="00F93E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Engineering </w:t>
      </w:r>
      <w:r w:rsidR="008F71A7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8F71A7" w:rsidRPr="00F93E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Sudan University of Science &amp; Technology</w:t>
      </w:r>
      <w:r w:rsidR="007C6955" w:rsidRPr="00F93E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C6955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47277" w:rsidRPr="00F93E35">
        <w:rPr>
          <w:rFonts w:ascii="Times New Roman" w:hAnsi="Times New Roman" w:cs="Times New Roman"/>
          <w:color w:val="000000" w:themeColor="text1"/>
          <w:sz w:val="24"/>
          <w:szCs w:val="24"/>
        </w:rPr>
        <w:t>2007.</w:t>
      </w:r>
    </w:p>
    <w:p w:rsidR="005C3000" w:rsidRPr="00D34DE3" w:rsidRDefault="006F38A2" w:rsidP="00D34DE3">
      <w:pPr>
        <w:spacing w:before="120" w:after="120"/>
        <w:outlineLvl w:val="1"/>
        <w:rPr>
          <w:rFonts w:ascii="Times New Roman" w:hAnsi="Times New Roman" w:cs="Times New Roman"/>
          <w:color w:val="000000" w:themeColor="text1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Courses</w:t>
      </w:r>
      <w:r w:rsidRPr="00D34DE3">
        <w:rPr>
          <w:rFonts w:ascii="Times New Roman" w:hAnsi="Times New Roman" w:cs="Times New Roman"/>
          <w:color w:val="000000" w:themeColor="text1"/>
          <w:u w:val="single"/>
        </w:rPr>
        <w:t>:-</w:t>
      </w:r>
    </w:p>
    <w:p w:rsidR="002519E4" w:rsidRPr="00D34DE3" w:rsidRDefault="007C6955" w:rsidP="00B410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General</w:t>
      </w:r>
      <w:r w:rsidR="00C87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communication (English language’s</w:t>
      </w:r>
      <w:r w:rsidR="00DB2BF8">
        <w:rPr>
          <w:rFonts w:ascii="Times New Roman" w:hAnsi="Times New Roman" w:cs="Times New Roman"/>
          <w:color w:val="000000" w:themeColor="text1"/>
          <w:sz w:val="24"/>
          <w:szCs w:val="24"/>
        </w:rPr>
        <w:t>) in global training group (GT</w:t>
      </w:r>
      <w:r w:rsidR="002519E4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G) institute fo</w:t>
      </w:r>
      <w:r w:rsidR="00157BF2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r the period (10/11/2007) to (13</w:t>
      </w:r>
      <w:r w:rsidR="002519E4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/1/2008). </w:t>
      </w:r>
    </w:p>
    <w:p w:rsidR="00DB2BF8" w:rsidRDefault="002519E4" w:rsidP="00C87AF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</w:t>
      </w:r>
      <w:r w:rsidR="00147277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short courses</w:t>
      </w: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Exemplar center for Engineering Training and career develo</w:t>
      </w:r>
      <w:r w:rsidR="00C87AFD">
        <w:rPr>
          <w:rFonts w:ascii="Times New Roman" w:hAnsi="Times New Roman" w:cs="Times New Roman"/>
          <w:color w:val="000000" w:themeColor="text1"/>
          <w:sz w:val="24"/>
          <w:szCs w:val="24"/>
        </w:rPr>
        <w:t>pment (low voltage switch gear,</w:t>
      </w: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Electrical installation Design for buildings and facilities</w:t>
      </w:r>
      <w:r w:rsidR="00C87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integrated fire al</w:t>
      </w:r>
      <w:r w:rsidR="00C87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arm and firefighting system, </w:t>
      </w: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Electrical power Equipment Testing). </w:t>
      </w:r>
    </w:p>
    <w:p w:rsidR="00DB2BF8" w:rsidRPr="00DB2BF8" w:rsidRDefault="00DB2BF8" w:rsidP="00DB2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22F0" w:rsidRPr="00D34DE3" w:rsidRDefault="006F38A2" w:rsidP="00D34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Languages</w:t>
      </w:r>
      <w:r w:rsidRPr="00D34DE3">
        <w:rPr>
          <w:rFonts w:ascii="Times New Roman" w:hAnsi="Times New Roman" w:cs="Times New Roman"/>
          <w:color w:val="000000" w:themeColor="text1"/>
          <w:u w:val="single"/>
        </w:rPr>
        <w:t>:-</w:t>
      </w:r>
    </w:p>
    <w:p w:rsidR="00B4102F" w:rsidRDefault="00A622F0" w:rsidP="00B4102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0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Arabic</w:t>
      </w:r>
      <w:r w:rsidR="007C6955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4DE3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Mother tongue</w:t>
      </w:r>
      <w:r w:rsidR="00DB2BF8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3463" w:rsidRPr="00B4102F" w:rsidRDefault="00A622F0" w:rsidP="00B4102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0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English</w:t>
      </w:r>
      <w:r w:rsidR="007C6955" w:rsidRPr="00B410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D34DE3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955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fluent</w:t>
      </w:r>
      <w:r w:rsidR="00B4102F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7C6955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English for e</w:t>
      </w:r>
      <w:r w:rsidR="00576EE4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ngineering business and communication</w:t>
      </w:r>
      <w:r w:rsidR="007C6955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B2BF8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65D9" w:rsidRPr="00D34DE3" w:rsidRDefault="006F38A2" w:rsidP="00D34DE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Top Skills</w:t>
      </w:r>
      <w:r w:rsidRPr="00D34DE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:-</w:t>
      </w:r>
    </w:p>
    <w:p w:rsidR="00C4739C" w:rsidRPr="00B4102F" w:rsidRDefault="00C4739C" w:rsidP="00B4102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B4102F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have the ability to work good individually and in a group.</w:t>
      </w:r>
    </w:p>
    <w:p w:rsidR="00C4739C" w:rsidRPr="00D34DE3" w:rsidRDefault="00C4739C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</w:t>
      </w:r>
      <w:r w:rsidR="00B4102F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have the ability to learn new skills in short time.</w:t>
      </w:r>
    </w:p>
    <w:p w:rsidR="00C4739C" w:rsidRPr="00D34DE3" w:rsidRDefault="00C4739C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Flexible </w:t>
      </w:r>
      <w:r w:rsidR="00B4102F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have ability to work under pressure. </w:t>
      </w:r>
    </w:p>
    <w:p w:rsidR="00C4739C" w:rsidRPr="00D34DE3" w:rsidRDefault="00B4102F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Project management skills</w:t>
      </w:r>
    </w:p>
    <w:p w:rsidR="00C4739C" w:rsidRPr="00D34DE3" w:rsidRDefault="00C4739C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 </w:t>
      </w:r>
      <w:r w:rsidR="00B4102F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planning skills.</w:t>
      </w:r>
    </w:p>
    <w:p w:rsidR="00C4739C" w:rsidRPr="00D34DE3" w:rsidRDefault="00B4102F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Good interpersonal skills.</w:t>
      </w:r>
    </w:p>
    <w:p w:rsidR="00C4739C" w:rsidRPr="00D34DE3" w:rsidRDefault="00B4102F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Time management skills</w:t>
      </w:r>
    </w:p>
    <w:p w:rsidR="00715E93" w:rsidRPr="00D34DE3" w:rsidRDefault="00C4739C" w:rsidP="00B4102F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cs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Good </w:t>
      </w:r>
      <w:r w:rsidR="00B4102F"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communications skills</w:t>
      </w:r>
    </w:p>
    <w:p w:rsidR="00715E93" w:rsidRPr="00D34DE3" w:rsidRDefault="00715E93" w:rsidP="00715E93">
      <w:pPr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 xml:space="preserve">Computer </w:t>
      </w:r>
      <w:r w:rsidR="006F38A2"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Skills</w:t>
      </w:r>
      <w:r w:rsidR="006F38A2"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  <w:lang w:bidi="ar-OM"/>
        </w:rPr>
        <w:t>:-</w:t>
      </w:r>
    </w:p>
    <w:p w:rsidR="00715E93" w:rsidRPr="00B4102F" w:rsidRDefault="00715E93" w:rsidP="00B410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Familiarity with Computer and Internet.</w:t>
      </w:r>
    </w:p>
    <w:p w:rsidR="007C6955" w:rsidRPr="00B4102F" w:rsidRDefault="00715E93" w:rsidP="00B410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Very good in using office programs (Windows &amp; Word &amp; Excel &amp; Access &amp; </w:t>
      </w:r>
      <w:r w:rsidR="00B4102F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r w:rsidR="00B410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4102F"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r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F38A2" w:rsidRPr="00B4102F" w:rsidRDefault="007C6955" w:rsidP="00B410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cs/>
        </w:rPr>
      </w:pPr>
      <w:r w:rsidRPr="00B4102F">
        <w:rPr>
          <w:rFonts w:ascii="Times New Roman" w:hAnsi="Times New Roman" w:cs="Times New Roman"/>
          <w:color w:val="000000" w:themeColor="text1"/>
          <w:sz w:val="24"/>
          <w:szCs w:val="24"/>
        </w:rPr>
        <w:t>Excellent skills in electrical engineering apps.</w:t>
      </w:r>
      <w:r w:rsidRPr="00B4102F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</w:p>
    <w:p w:rsidR="008965D9" w:rsidRPr="00D34DE3" w:rsidRDefault="006F38A2" w:rsidP="00D34DE3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34DE3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Main Obligations</w:t>
      </w:r>
      <w:r w:rsidR="00D34DE3" w:rsidRPr="00D34DE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:-</w:t>
      </w:r>
    </w:p>
    <w:p w:rsidR="00783217" w:rsidRPr="00D34DE3" w:rsidRDefault="0085223E" w:rsidP="00D34DE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E3">
        <w:rPr>
          <w:rFonts w:ascii="Times New Roman" w:hAnsi="Times New Roman" w:cs="Times New Roman"/>
          <w:color w:val="000000" w:themeColor="text1"/>
          <w:sz w:val="24"/>
          <w:szCs w:val="24"/>
        </w:rPr>
        <w:t>To ensure compliance to all relevant safety, quality and environmental management policies, procedures and controls to guarantee employee safety, legislative compliance, delivery of high quality products/service and a responsible environmental attitude.</w:t>
      </w:r>
      <w:bookmarkStart w:id="0" w:name="_GoBack"/>
      <w:bookmarkEnd w:id="0"/>
    </w:p>
    <w:sectPr w:rsidR="00783217" w:rsidRPr="00D34DE3" w:rsidSect="009919A4">
      <w:head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67" w:rsidRDefault="00D22167" w:rsidP="00D34DE3">
      <w:pPr>
        <w:spacing w:after="0" w:line="240" w:lineRule="auto"/>
      </w:pPr>
      <w:r>
        <w:separator/>
      </w:r>
    </w:p>
  </w:endnote>
  <w:endnote w:type="continuationSeparator" w:id="1">
    <w:p w:rsidR="00D22167" w:rsidRDefault="00D22167" w:rsidP="00D3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67" w:rsidRDefault="00D22167" w:rsidP="00D34DE3">
      <w:pPr>
        <w:spacing w:after="0" w:line="240" w:lineRule="auto"/>
      </w:pPr>
      <w:r>
        <w:separator/>
      </w:r>
    </w:p>
  </w:footnote>
  <w:footnote w:type="continuationSeparator" w:id="1">
    <w:p w:rsidR="00D22167" w:rsidRDefault="00D22167" w:rsidP="00D3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D4" w:rsidRPr="00845032" w:rsidRDefault="00845032" w:rsidP="00845032">
    <w:pPr>
      <w:pStyle w:val="Header"/>
      <w:jc w:val="center"/>
      <w:rPr>
        <w:rFonts w:ascii="Segoe Print" w:hAnsi="Segoe Print" w:cs="Times New Roman"/>
        <w:sz w:val="48"/>
        <w:szCs w:val="48"/>
      </w:rPr>
    </w:pPr>
    <w:r w:rsidRPr="00845032">
      <w:rPr>
        <w:rFonts w:ascii="Segoe Print" w:hAnsi="Segoe Print" w:cs="Times New Roman"/>
        <w:sz w:val="48"/>
        <w:szCs w:val="48"/>
      </w:rPr>
      <w:t>Curriculum vita</w:t>
    </w:r>
  </w:p>
  <w:p w:rsidR="00CB1119" w:rsidRDefault="00CB11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2AE"/>
    <w:multiLevelType w:val="hybridMultilevel"/>
    <w:tmpl w:val="99361DFA"/>
    <w:lvl w:ilvl="0" w:tplc="74042E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20ED2"/>
    <w:multiLevelType w:val="hybridMultilevel"/>
    <w:tmpl w:val="036CBD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D6BE7"/>
    <w:multiLevelType w:val="hybridMultilevel"/>
    <w:tmpl w:val="7B90B6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60BD9"/>
    <w:multiLevelType w:val="hybridMultilevel"/>
    <w:tmpl w:val="64907BC4"/>
    <w:lvl w:ilvl="0" w:tplc="74042E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04EB6"/>
    <w:multiLevelType w:val="hybridMultilevel"/>
    <w:tmpl w:val="89AAE1A2"/>
    <w:lvl w:ilvl="0" w:tplc="74042E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D3F62"/>
    <w:multiLevelType w:val="hybridMultilevel"/>
    <w:tmpl w:val="8850EF76"/>
    <w:lvl w:ilvl="0" w:tplc="74042E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B4081"/>
    <w:multiLevelType w:val="hybridMultilevel"/>
    <w:tmpl w:val="A8B0F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62436"/>
    <w:multiLevelType w:val="hybridMultilevel"/>
    <w:tmpl w:val="C4C2BEDC"/>
    <w:lvl w:ilvl="0" w:tplc="74042E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01A1C"/>
    <w:multiLevelType w:val="hybridMultilevel"/>
    <w:tmpl w:val="D8B4137A"/>
    <w:lvl w:ilvl="0" w:tplc="74042E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A74CD"/>
    <w:multiLevelType w:val="hybridMultilevel"/>
    <w:tmpl w:val="5358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2A61"/>
    <w:multiLevelType w:val="hybridMultilevel"/>
    <w:tmpl w:val="1D74535C"/>
    <w:lvl w:ilvl="0" w:tplc="74042E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C5442"/>
    <w:multiLevelType w:val="hybridMultilevel"/>
    <w:tmpl w:val="81028F4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41F785D"/>
    <w:multiLevelType w:val="hybridMultilevel"/>
    <w:tmpl w:val="18E69298"/>
    <w:lvl w:ilvl="0" w:tplc="4850A7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5AE427D4"/>
    <w:multiLevelType w:val="hybridMultilevel"/>
    <w:tmpl w:val="36409EF6"/>
    <w:lvl w:ilvl="0" w:tplc="74042E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EC08DF"/>
    <w:multiLevelType w:val="hybridMultilevel"/>
    <w:tmpl w:val="FD9012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B88"/>
    <w:rsid w:val="00016544"/>
    <w:rsid w:val="0004182E"/>
    <w:rsid w:val="000B1334"/>
    <w:rsid w:val="000F0E06"/>
    <w:rsid w:val="000F5CD4"/>
    <w:rsid w:val="0010230A"/>
    <w:rsid w:val="00102E0E"/>
    <w:rsid w:val="00103463"/>
    <w:rsid w:val="00111EEB"/>
    <w:rsid w:val="00111F67"/>
    <w:rsid w:val="00147277"/>
    <w:rsid w:val="00157BF2"/>
    <w:rsid w:val="001A0FFF"/>
    <w:rsid w:val="001B32A8"/>
    <w:rsid w:val="00236C37"/>
    <w:rsid w:val="00245971"/>
    <w:rsid w:val="002519E4"/>
    <w:rsid w:val="00280922"/>
    <w:rsid w:val="002924E6"/>
    <w:rsid w:val="002A0E68"/>
    <w:rsid w:val="002A3B88"/>
    <w:rsid w:val="002D3A6E"/>
    <w:rsid w:val="002F4B2C"/>
    <w:rsid w:val="00300808"/>
    <w:rsid w:val="00332FA8"/>
    <w:rsid w:val="003505D7"/>
    <w:rsid w:val="003A1999"/>
    <w:rsid w:val="003B3F71"/>
    <w:rsid w:val="003F765D"/>
    <w:rsid w:val="00432BFB"/>
    <w:rsid w:val="00462320"/>
    <w:rsid w:val="0050758D"/>
    <w:rsid w:val="00520DD3"/>
    <w:rsid w:val="005610E2"/>
    <w:rsid w:val="00567EC0"/>
    <w:rsid w:val="00576EE4"/>
    <w:rsid w:val="00577814"/>
    <w:rsid w:val="005C3000"/>
    <w:rsid w:val="00660A9D"/>
    <w:rsid w:val="00694744"/>
    <w:rsid w:val="006F38A2"/>
    <w:rsid w:val="00715E93"/>
    <w:rsid w:val="00783217"/>
    <w:rsid w:val="007C6955"/>
    <w:rsid w:val="0081780B"/>
    <w:rsid w:val="00820913"/>
    <w:rsid w:val="00845032"/>
    <w:rsid w:val="0085223E"/>
    <w:rsid w:val="00866F34"/>
    <w:rsid w:val="00884E85"/>
    <w:rsid w:val="008965D9"/>
    <w:rsid w:val="008F0728"/>
    <w:rsid w:val="008F71A7"/>
    <w:rsid w:val="009919A4"/>
    <w:rsid w:val="009D4B8C"/>
    <w:rsid w:val="00A622F0"/>
    <w:rsid w:val="00AF5BF9"/>
    <w:rsid w:val="00B0567F"/>
    <w:rsid w:val="00B32ED9"/>
    <w:rsid w:val="00B4102F"/>
    <w:rsid w:val="00B57C66"/>
    <w:rsid w:val="00B72AF6"/>
    <w:rsid w:val="00BD61F9"/>
    <w:rsid w:val="00C01DD5"/>
    <w:rsid w:val="00C17675"/>
    <w:rsid w:val="00C41DA2"/>
    <w:rsid w:val="00C4739C"/>
    <w:rsid w:val="00C70AE1"/>
    <w:rsid w:val="00C75CE6"/>
    <w:rsid w:val="00C87AFD"/>
    <w:rsid w:val="00C92A32"/>
    <w:rsid w:val="00CB1119"/>
    <w:rsid w:val="00D22167"/>
    <w:rsid w:val="00D34DE3"/>
    <w:rsid w:val="00D47342"/>
    <w:rsid w:val="00D545F6"/>
    <w:rsid w:val="00D73239"/>
    <w:rsid w:val="00DB2BF8"/>
    <w:rsid w:val="00DC1DCF"/>
    <w:rsid w:val="00E01746"/>
    <w:rsid w:val="00E11BC5"/>
    <w:rsid w:val="00E17FD8"/>
    <w:rsid w:val="00EA392C"/>
    <w:rsid w:val="00EE3B72"/>
    <w:rsid w:val="00F006E1"/>
    <w:rsid w:val="00F22A72"/>
    <w:rsid w:val="00F36724"/>
    <w:rsid w:val="00F52A9B"/>
    <w:rsid w:val="00F93E35"/>
    <w:rsid w:val="00FD6A52"/>
    <w:rsid w:val="00FF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3B88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A3B88"/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8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88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832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A32"/>
    <w:pPr>
      <w:ind w:left="720"/>
      <w:contextualSpacing/>
    </w:pPr>
  </w:style>
  <w:style w:type="table" w:styleId="TableGrid">
    <w:name w:val="Table Grid"/>
    <w:basedOn w:val="TableNormal"/>
    <w:rsid w:val="00EA392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EA392C"/>
  </w:style>
  <w:style w:type="paragraph" w:styleId="Header">
    <w:name w:val="header"/>
    <w:basedOn w:val="Normal"/>
    <w:link w:val="HeaderChar"/>
    <w:uiPriority w:val="99"/>
    <w:semiHidden/>
    <w:unhideWhenUsed/>
    <w:rsid w:val="00D3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DE3"/>
  </w:style>
  <w:style w:type="paragraph" w:styleId="Footer">
    <w:name w:val="footer"/>
    <w:basedOn w:val="Normal"/>
    <w:link w:val="FooterChar"/>
    <w:uiPriority w:val="99"/>
    <w:semiHidden/>
    <w:unhideWhenUsed/>
    <w:rsid w:val="00D3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DE3"/>
  </w:style>
  <w:style w:type="table" w:customStyle="1" w:styleId="Calendar1">
    <w:name w:val="Calendar 1"/>
    <w:basedOn w:val="TableNormal"/>
    <w:uiPriority w:val="99"/>
    <w:qFormat/>
    <w:rsid w:val="00C87AFD"/>
    <w:pPr>
      <w:spacing w:after="0" w:line="240" w:lineRule="auto"/>
    </w:pPr>
    <w:rPr>
      <w:rFonts w:eastAsiaTheme="minorEastAsia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_tayeb84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Ibrahim</cp:lastModifiedBy>
  <cp:revision>12</cp:revision>
  <cp:lastPrinted>2020-01-18T08:12:00Z</cp:lastPrinted>
  <dcterms:created xsi:type="dcterms:W3CDTF">2020-01-13T13:13:00Z</dcterms:created>
  <dcterms:modified xsi:type="dcterms:W3CDTF">2020-01-18T08:14:00Z</dcterms:modified>
</cp:coreProperties>
</file>