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C5" w:rsidRPr="009A25C9" w:rsidRDefault="00CD7491">
      <w:pPr>
        <w:rPr>
          <w:sz w:val="2"/>
          <w:lang w:val="en-US"/>
        </w:rPr>
      </w:pPr>
      <w:r>
        <w:rPr>
          <w:sz w:val="2"/>
          <w:lang w:val="en-US"/>
        </w:rPr>
        <w:t>`</w:t>
      </w:r>
    </w:p>
    <w:tbl>
      <w:tblPr>
        <w:tblStyle w:val="a3"/>
        <w:tblW w:w="0" w:type="auto"/>
        <w:tblLook w:val="04A0"/>
      </w:tblPr>
      <w:tblGrid>
        <w:gridCol w:w="7196"/>
        <w:gridCol w:w="3792"/>
      </w:tblGrid>
      <w:tr w:rsidR="00357415" w:rsidRPr="00357415" w:rsidTr="00A64D10">
        <w:tc>
          <w:tcPr>
            <w:tcW w:w="7196" w:type="dxa"/>
            <w:tcBorders>
              <w:top w:val="nil"/>
              <w:left w:val="nil"/>
              <w:bottom w:val="nil"/>
              <w:right w:val="nil"/>
            </w:tcBorders>
          </w:tcPr>
          <w:p w:rsidR="00357415" w:rsidRPr="001E2E2B" w:rsidRDefault="00357415">
            <w:pPr>
              <w:contextualSpacing/>
              <w:rPr>
                <w:rFonts w:ascii="Times New Roman" w:hAnsi="Times New Roman" w:cs="Times New Roman"/>
                <w:b/>
                <w:sz w:val="40"/>
                <w:lang w:val="en-US"/>
              </w:rPr>
            </w:pPr>
            <w:r w:rsidRPr="001E2E2B">
              <w:rPr>
                <w:rFonts w:ascii="Times New Roman" w:hAnsi="Times New Roman" w:cs="Times New Roman"/>
                <w:b/>
                <w:sz w:val="40"/>
                <w:lang w:val="en-US"/>
              </w:rPr>
              <w:t xml:space="preserve">Esbol Nurgaliev </w:t>
            </w:r>
          </w:p>
          <w:p w:rsidR="00F90BE1" w:rsidRPr="001E2E2B" w:rsidRDefault="00F90BE1">
            <w:pPr>
              <w:contextualSpacing/>
              <w:rPr>
                <w:rFonts w:ascii="Times New Roman" w:hAnsi="Times New Roman" w:cs="Times New Roman"/>
                <w:sz w:val="16"/>
                <w:lang w:val="en-US"/>
              </w:rPr>
            </w:pPr>
          </w:p>
          <w:p w:rsidR="006F4647" w:rsidRPr="00F90BE1" w:rsidRDefault="00BD6345">
            <w:pPr>
              <w:contextualSpacing/>
              <w:rPr>
                <w:rFonts w:ascii="Times New Roman" w:hAnsi="Times New Roman" w:cs="Times New Roman"/>
                <w:sz w:val="28"/>
                <w:lang w:val="en-US"/>
              </w:rPr>
            </w:pPr>
            <w:r>
              <w:rPr>
                <w:rFonts w:ascii="Times New Roman" w:hAnsi="Times New Roman" w:cs="Times New Roman"/>
                <w:sz w:val="28"/>
                <w:lang w:val="en-US"/>
              </w:rPr>
              <w:t>Material Controller</w:t>
            </w:r>
          </w:p>
          <w:p w:rsidR="00F90BE1" w:rsidRPr="001E2E2B" w:rsidRDefault="00F90BE1">
            <w:pPr>
              <w:contextualSpacing/>
              <w:rPr>
                <w:rFonts w:ascii="Times New Roman" w:hAnsi="Times New Roman" w:cs="Times New Roman"/>
                <w:sz w:val="16"/>
                <w:lang w:val="en-US"/>
              </w:rPr>
            </w:pPr>
          </w:p>
          <w:p w:rsidR="006F4647" w:rsidRPr="00C61575" w:rsidRDefault="006F4647">
            <w:pPr>
              <w:contextualSpacing/>
              <w:rPr>
                <w:rFonts w:ascii="Times New Roman" w:hAnsi="Times New Roman" w:cs="Times New Roman"/>
                <w:sz w:val="20"/>
                <w:lang w:val="en-US"/>
              </w:rPr>
            </w:pPr>
            <w:r w:rsidRPr="00C61575">
              <w:rPr>
                <w:rFonts w:ascii="Times New Roman" w:hAnsi="Times New Roman" w:cs="Times New Roman"/>
                <w:sz w:val="20"/>
                <w:lang w:val="en-US"/>
              </w:rPr>
              <w:t>Astrakhan, Russian Federation</w:t>
            </w:r>
          </w:p>
          <w:p w:rsidR="006F4647" w:rsidRPr="00C61575" w:rsidRDefault="006F4647">
            <w:pPr>
              <w:contextualSpacing/>
              <w:rPr>
                <w:rFonts w:ascii="Times New Roman" w:hAnsi="Times New Roman" w:cs="Times New Roman"/>
                <w:sz w:val="20"/>
                <w:lang w:val="en-US"/>
              </w:rPr>
            </w:pPr>
            <w:r w:rsidRPr="00C61575">
              <w:rPr>
                <w:rFonts w:ascii="Times New Roman" w:hAnsi="Times New Roman" w:cs="Times New Roman"/>
                <w:sz w:val="20"/>
                <w:lang w:val="en-US"/>
              </w:rPr>
              <w:t>+79610548513</w:t>
            </w:r>
            <w:r w:rsidR="00F90BE1" w:rsidRPr="00C61575">
              <w:rPr>
                <w:rFonts w:ascii="Times New Roman" w:hAnsi="Times New Roman" w:cs="Times New Roman"/>
                <w:sz w:val="20"/>
                <w:lang w:val="en-US"/>
              </w:rPr>
              <w:t xml:space="preserve"> | esbolnurgaliev@gmail.com</w:t>
            </w:r>
          </w:p>
          <w:p w:rsidR="006F4647" w:rsidRDefault="006F4647" w:rsidP="00F90BE1">
            <w:pPr>
              <w:contextualSpacing/>
              <w:rPr>
                <w:rFonts w:ascii="Times New Roman" w:hAnsi="Times New Roman" w:cs="Times New Roman"/>
                <w:color w:val="000000"/>
                <w:sz w:val="20"/>
                <w:szCs w:val="24"/>
                <w:lang w:val="en-US"/>
              </w:rPr>
            </w:pPr>
            <w:r w:rsidRPr="00C61575">
              <w:rPr>
                <w:rFonts w:ascii="Times New Roman" w:hAnsi="Times New Roman" w:cs="Times New Roman"/>
                <w:color w:val="000000"/>
                <w:sz w:val="20"/>
                <w:szCs w:val="24"/>
                <w:lang w:val="en-US"/>
              </w:rPr>
              <w:t xml:space="preserve">Skype: </w:t>
            </w:r>
            <w:r w:rsidR="00F90BE1" w:rsidRPr="00C61575">
              <w:rPr>
                <w:rFonts w:ascii="Times New Roman" w:hAnsi="Times New Roman" w:cs="Times New Roman"/>
                <w:color w:val="000000"/>
                <w:sz w:val="20"/>
                <w:szCs w:val="24"/>
                <w:lang w:val="en-US"/>
              </w:rPr>
              <w:t xml:space="preserve">               </w:t>
            </w:r>
            <w:r w:rsidRPr="00C61575">
              <w:rPr>
                <w:rFonts w:ascii="Times New Roman" w:hAnsi="Times New Roman" w:cs="Times New Roman"/>
                <w:color w:val="000000"/>
                <w:sz w:val="20"/>
                <w:szCs w:val="24"/>
                <w:lang w:val="en-US"/>
              </w:rPr>
              <w:t>Esbol Nurgaliev</w:t>
            </w:r>
          </w:p>
          <w:p w:rsidR="005B2EFC" w:rsidRDefault="005B2EFC" w:rsidP="005B2EFC">
            <w:pPr>
              <w:contextualSpacing/>
              <w:rPr>
                <w:rFonts w:ascii="Times New Roman" w:hAnsi="Times New Roman" w:cs="Times New Roman"/>
                <w:sz w:val="20"/>
                <w:lang w:val="en-US"/>
              </w:rPr>
            </w:pPr>
            <w:r>
              <w:rPr>
                <w:rFonts w:ascii="Times New Roman" w:hAnsi="Times New Roman" w:cs="Times New Roman"/>
                <w:sz w:val="20"/>
                <w:lang w:val="en-US"/>
              </w:rPr>
              <w:t>DOB</w:t>
            </w:r>
            <w:r w:rsidRPr="00012821">
              <w:rPr>
                <w:rFonts w:ascii="Times New Roman" w:hAnsi="Times New Roman" w:cs="Times New Roman"/>
                <w:sz w:val="20"/>
                <w:lang w:val="en-US"/>
              </w:rPr>
              <w:t xml:space="preserve">: </w:t>
            </w:r>
            <w:r>
              <w:rPr>
                <w:rFonts w:ascii="Times New Roman" w:hAnsi="Times New Roman" w:cs="Times New Roman"/>
                <w:sz w:val="20"/>
                <w:lang w:val="en-US"/>
              </w:rPr>
              <w:t xml:space="preserve">                07/27/</w:t>
            </w:r>
            <w:r w:rsidRPr="00012821">
              <w:rPr>
                <w:rFonts w:ascii="Times New Roman" w:hAnsi="Times New Roman" w:cs="Times New Roman"/>
                <w:sz w:val="20"/>
                <w:lang w:val="en-US"/>
              </w:rPr>
              <w:t>1985</w:t>
            </w:r>
          </w:p>
          <w:p w:rsidR="00012821" w:rsidRPr="00CA0964" w:rsidRDefault="00012821" w:rsidP="00012821">
            <w:pPr>
              <w:contextualSpacing/>
              <w:rPr>
                <w:rFonts w:ascii="Times New Roman" w:hAnsi="Times New Roman" w:cs="Times New Roman"/>
                <w:sz w:val="16"/>
                <w:lang w:val="en-US"/>
              </w:rPr>
            </w:pPr>
          </w:p>
        </w:tc>
        <w:tc>
          <w:tcPr>
            <w:tcW w:w="3792" w:type="dxa"/>
            <w:tcBorders>
              <w:top w:val="nil"/>
              <w:left w:val="nil"/>
              <w:bottom w:val="nil"/>
              <w:right w:val="nil"/>
            </w:tcBorders>
          </w:tcPr>
          <w:p w:rsidR="00357415" w:rsidRPr="00357415" w:rsidRDefault="00F90BE1" w:rsidP="00F90BE1">
            <w:pPr>
              <w:contextualSpacing/>
              <w:jc w:val="right"/>
              <w:rPr>
                <w:rFonts w:ascii="Times New Roman" w:hAnsi="Times New Roman" w:cs="Times New Roman"/>
                <w:sz w:val="24"/>
                <w:lang w:val="en-US"/>
              </w:rPr>
            </w:pPr>
            <w:r>
              <w:rPr>
                <w:rFonts w:ascii="Times New Roman" w:hAnsi="Times New Roman" w:cs="Times New Roman"/>
                <w:noProof/>
                <w:sz w:val="24"/>
              </w:rPr>
              <w:drawing>
                <wp:inline distT="0" distB="0" distL="0" distR="0">
                  <wp:extent cx="916706" cy="1630018"/>
                  <wp:effectExtent l="19050" t="0" r="0" b="0"/>
                  <wp:docPr id="1" name="Рисунок 1" descr="C:\Users\ЕП\Desktop\Резюме\20170530_101523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П\Desktop\Резюме\20170530_101523 - копия.jpg"/>
                          <pic:cNvPicPr>
                            <a:picLocks noChangeAspect="1" noChangeArrowheads="1"/>
                          </pic:cNvPicPr>
                        </pic:nvPicPr>
                        <pic:blipFill>
                          <a:blip r:embed="rId4" cstate="print"/>
                          <a:srcRect/>
                          <a:stretch>
                            <a:fillRect/>
                          </a:stretch>
                        </pic:blipFill>
                        <pic:spPr bwMode="auto">
                          <a:xfrm>
                            <a:off x="0" y="0"/>
                            <a:ext cx="917703" cy="1631791"/>
                          </a:xfrm>
                          <a:prstGeom prst="rect">
                            <a:avLst/>
                          </a:prstGeom>
                          <a:noFill/>
                          <a:ln w="9525">
                            <a:noFill/>
                            <a:miter lim="800000"/>
                            <a:headEnd/>
                            <a:tailEnd/>
                          </a:ln>
                        </pic:spPr>
                      </pic:pic>
                    </a:graphicData>
                  </a:graphic>
                </wp:inline>
              </w:drawing>
            </w:r>
          </w:p>
        </w:tc>
      </w:tr>
      <w:tr w:rsidR="00357415" w:rsidRPr="00CD7491" w:rsidTr="007305D3">
        <w:tc>
          <w:tcPr>
            <w:tcW w:w="7196" w:type="dxa"/>
            <w:tcBorders>
              <w:top w:val="nil"/>
              <w:left w:val="nil"/>
              <w:bottom w:val="nil"/>
              <w:right w:val="nil"/>
            </w:tcBorders>
          </w:tcPr>
          <w:p w:rsidR="00357415" w:rsidRDefault="000D3D4B">
            <w:pPr>
              <w:contextualSpacing/>
              <w:rPr>
                <w:rFonts w:ascii="Times New Roman" w:hAnsi="Times New Roman" w:cs="Times New Roman"/>
                <w:sz w:val="28"/>
                <w:lang w:val="en-US"/>
              </w:rPr>
            </w:pPr>
            <w:r>
              <w:rPr>
                <w:rFonts w:ascii="Times New Roman" w:hAnsi="Times New Roman" w:cs="Times New Roman"/>
                <w:noProof/>
                <w:sz w:val="28"/>
              </w:rPr>
              <w:pict>
                <v:shapetype id="_x0000_t32" coordsize="21600,21600" o:spt="32" o:oned="t" path="m,l21600,21600e" filled="f">
                  <v:path arrowok="t" fillok="f" o:connecttype="none"/>
                  <o:lock v:ext="edit" shapetype="t"/>
                </v:shapetype>
                <v:shape id="_x0000_s1026" type="#_x0000_t32" style="position:absolute;margin-left:61.2pt;margin-top:7.95pt;width:279.2pt;height:0;flip:x;z-index:251658240;mso-position-horizontal-relative:text;mso-position-vertical-relative:text" o:connectortype="straight"/>
              </w:pict>
            </w:r>
            <w:r w:rsidR="001E2E2B" w:rsidRPr="00735E96">
              <w:rPr>
                <w:rFonts w:ascii="Times New Roman" w:hAnsi="Times New Roman" w:cs="Times New Roman"/>
                <w:sz w:val="28"/>
                <w:lang w:val="en-US"/>
              </w:rPr>
              <w:t xml:space="preserve">Summary </w:t>
            </w:r>
          </w:p>
          <w:p w:rsidR="00735E96" w:rsidRPr="00735E96" w:rsidRDefault="00735E96">
            <w:pPr>
              <w:contextualSpacing/>
              <w:rPr>
                <w:rFonts w:ascii="Times New Roman" w:hAnsi="Times New Roman" w:cs="Times New Roman"/>
                <w:sz w:val="16"/>
                <w:lang w:val="en-US"/>
              </w:rPr>
            </w:pPr>
          </w:p>
          <w:p w:rsidR="00C61575" w:rsidRPr="00C61575" w:rsidRDefault="00C61575" w:rsidP="00202436">
            <w:pPr>
              <w:contextualSpacing/>
              <w:rPr>
                <w:rFonts w:ascii="Times New Roman" w:hAnsi="Times New Roman" w:cs="Times New Roman"/>
                <w:sz w:val="20"/>
                <w:lang w:val="en-US"/>
              </w:rPr>
            </w:pPr>
            <w:r w:rsidRPr="00C61575">
              <w:rPr>
                <w:rFonts w:ascii="Times New Roman" w:hAnsi="Times New Roman" w:cs="Times New Roman"/>
                <w:b/>
                <w:sz w:val="20"/>
                <w:lang w:val="en-US"/>
              </w:rPr>
              <w:t xml:space="preserve">Accomplished </w:t>
            </w:r>
            <w:r w:rsidR="00BF54B2">
              <w:rPr>
                <w:rFonts w:ascii="Times New Roman" w:hAnsi="Times New Roman" w:cs="Times New Roman"/>
                <w:b/>
                <w:sz w:val="20"/>
                <w:lang w:val="en-US"/>
              </w:rPr>
              <w:t>Engineering</w:t>
            </w:r>
            <w:r w:rsidRPr="00C61575">
              <w:rPr>
                <w:rFonts w:ascii="Times New Roman" w:hAnsi="Times New Roman" w:cs="Times New Roman"/>
                <w:b/>
                <w:sz w:val="20"/>
                <w:lang w:val="en-US"/>
              </w:rPr>
              <w:t xml:space="preserve"> leader</w:t>
            </w:r>
            <w:r w:rsidRPr="00C61575">
              <w:rPr>
                <w:rFonts w:ascii="Times New Roman" w:hAnsi="Times New Roman" w:cs="Times New Roman"/>
                <w:sz w:val="20"/>
                <w:lang w:val="en-US"/>
              </w:rPr>
              <w:t xml:space="preserve"> offering over </w:t>
            </w:r>
            <w:r>
              <w:rPr>
                <w:rFonts w:ascii="Times New Roman" w:hAnsi="Times New Roman" w:cs="Times New Roman"/>
                <w:sz w:val="20"/>
                <w:lang w:val="en-US"/>
              </w:rPr>
              <w:t>11</w:t>
            </w:r>
            <w:r w:rsidRPr="00C61575">
              <w:rPr>
                <w:rFonts w:ascii="Times New Roman" w:hAnsi="Times New Roman" w:cs="Times New Roman"/>
                <w:sz w:val="20"/>
                <w:lang w:val="en-US"/>
              </w:rPr>
              <w:t xml:space="preserve"> years of </w:t>
            </w:r>
            <w:r w:rsidR="00735E96">
              <w:rPr>
                <w:rFonts w:ascii="Times New Roman" w:hAnsi="Times New Roman" w:cs="Times New Roman"/>
                <w:sz w:val="20"/>
                <w:lang w:val="en-US"/>
              </w:rPr>
              <w:t>proven expertise in</w:t>
            </w:r>
            <w:r w:rsidR="00735E96" w:rsidRPr="00735E96">
              <w:rPr>
                <w:rFonts w:ascii="Times New Roman" w:hAnsi="Times New Roman" w:cs="Times New Roman"/>
                <w:sz w:val="20"/>
                <w:lang w:val="en-US"/>
              </w:rPr>
              <w:t xml:space="preserve"> </w:t>
            </w:r>
            <w:r w:rsidR="00C11994">
              <w:rPr>
                <w:rFonts w:ascii="Times New Roman" w:hAnsi="Times New Roman" w:cs="Times New Roman"/>
                <w:sz w:val="20"/>
                <w:lang w:val="en-US"/>
              </w:rPr>
              <w:t xml:space="preserve">Gas processing, </w:t>
            </w:r>
            <w:proofErr w:type="spellStart"/>
            <w:r w:rsidR="00C11994">
              <w:rPr>
                <w:rFonts w:ascii="Times New Roman" w:hAnsi="Times New Roman" w:cs="Times New Roman"/>
                <w:sz w:val="20"/>
                <w:lang w:val="en-US"/>
              </w:rPr>
              <w:t>sulphur</w:t>
            </w:r>
            <w:proofErr w:type="spellEnd"/>
            <w:r w:rsidR="00C11994">
              <w:rPr>
                <w:rFonts w:ascii="Times New Roman" w:hAnsi="Times New Roman" w:cs="Times New Roman"/>
                <w:sz w:val="20"/>
                <w:lang w:val="en-US"/>
              </w:rPr>
              <w:t xml:space="preserve"> granulation processing, </w:t>
            </w:r>
            <w:r w:rsidR="00202436">
              <w:rPr>
                <w:rFonts w:ascii="Times New Roman" w:hAnsi="Times New Roman" w:cs="Times New Roman"/>
                <w:sz w:val="20"/>
                <w:lang w:val="en-US"/>
              </w:rPr>
              <w:t>piping and piping erection materials</w:t>
            </w:r>
            <w:r w:rsidR="00735E96" w:rsidRPr="00735E96">
              <w:rPr>
                <w:rFonts w:ascii="Times New Roman" w:hAnsi="Times New Roman" w:cs="Times New Roman"/>
                <w:sz w:val="20"/>
                <w:lang w:val="en-US"/>
              </w:rPr>
              <w:t>, material management, handling gear &amp; lifting activities</w:t>
            </w:r>
            <w:r w:rsidRPr="00C61575">
              <w:rPr>
                <w:rFonts w:ascii="Times New Roman" w:hAnsi="Times New Roman" w:cs="Times New Roman"/>
                <w:sz w:val="20"/>
                <w:lang w:val="en-US"/>
              </w:rPr>
              <w:t>.</w:t>
            </w:r>
            <w:r>
              <w:rPr>
                <w:rFonts w:ascii="Times New Roman" w:hAnsi="Times New Roman" w:cs="Times New Roman"/>
                <w:sz w:val="20"/>
                <w:lang w:val="en-US"/>
              </w:rPr>
              <w:t xml:space="preserve"> </w:t>
            </w:r>
            <w:r w:rsidRPr="00C61575">
              <w:rPr>
                <w:rFonts w:ascii="Times New Roman" w:hAnsi="Times New Roman" w:cs="Times New Roman"/>
                <w:sz w:val="20"/>
                <w:lang w:val="en-US"/>
              </w:rPr>
              <w:t>Working effectively to achieve goals both as a cross-functional team member and the individual</w:t>
            </w:r>
            <w:r w:rsidR="00735E96">
              <w:rPr>
                <w:rFonts w:ascii="Times New Roman" w:hAnsi="Times New Roman" w:cs="Times New Roman"/>
                <w:sz w:val="20"/>
                <w:lang w:val="en-US"/>
              </w:rPr>
              <w:t>.</w:t>
            </w:r>
          </w:p>
        </w:tc>
        <w:tc>
          <w:tcPr>
            <w:tcW w:w="3792" w:type="dxa"/>
            <w:tcBorders>
              <w:top w:val="nil"/>
              <w:left w:val="nil"/>
              <w:bottom w:val="nil"/>
              <w:right w:val="nil"/>
            </w:tcBorders>
          </w:tcPr>
          <w:p w:rsidR="00357415" w:rsidRPr="005B2EFC" w:rsidRDefault="000D3D4B">
            <w:pPr>
              <w:contextualSpacing/>
              <w:rPr>
                <w:rFonts w:ascii="Times New Roman" w:hAnsi="Times New Roman" w:cs="Times New Roman"/>
                <w:sz w:val="28"/>
                <w:lang w:val="en-US"/>
              </w:rPr>
            </w:pPr>
            <w:r>
              <w:rPr>
                <w:rFonts w:ascii="Times New Roman" w:hAnsi="Times New Roman" w:cs="Times New Roman"/>
                <w:noProof/>
                <w:sz w:val="28"/>
              </w:rPr>
              <w:pict>
                <v:shape id="_x0000_s1027" type="#_x0000_t32" style="position:absolute;margin-left:62pt;margin-top:7.95pt;width:113.35pt;height:.05pt;flip:x;z-index:251659264;mso-position-horizontal-relative:text;mso-position-vertical-relative:text" o:connectortype="straight"/>
              </w:pict>
            </w:r>
            <w:r w:rsidR="00C61575" w:rsidRPr="005B2EFC">
              <w:rPr>
                <w:rFonts w:ascii="Times New Roman" w:hAnsi="Times New Roman" w:cs="Times New Roman"/>
                <w:sz w:val="28"/>
                <w:lang w:val="en-US"/>
              </w:rPr>
              <w:t>About Me</w:t>
            </w:r>
            <w:r w:rsidR="005B2EFC">
              <w:rPr>
                <w:rFonts w:ascii="Times New Roman" w:hAnsi="Times New Roman" w:cs="Times New Roman"/>
                <w:sz w:val="28"/>
                <w:lang w:val="en-US"/>
              </w:rPr>
              <w:t xml:space="preserve"> </w:t>
            </w:r>
          </w:p>
          <w:p w:rsidR="00D709BD" w:rsidRPr="005B2EFC" w:rsidRDefault="00D709BD">
            <w:pPr>
              <w:contextualSpacing/>
              <w:rPr>
                <w:rFonts w:ascii="Times New Roman" w:hAnsi="Times New Roman" w:cs="Times New Roman"/>
                <w:sz w:val="16"/>
                <w:lang w:val="en-US"/>
              </w:rPr>
            </w:pPr>
          </w:p>
          <w:p w:rsidR="00D709BD" w:rsidRDefault="003561EA" w:rsidP="00D709BD">
            <w:pPr>
              <w:contextualSpacing/>
              <w:rPr>
                <w:rFonts w:ascii="Times New Roman" w:hAnsi="Times New Roman" w:cs="Times New Roman"/>
                <w:sz w:val="20"/>
                <w:lang w:val="en-US"/>
              </w:rPr>
            </w:pPr>
            <w:r>
              <w:rPr>
                <w:rFonts w:ascii="Times New Roman" w:hAnsi="Times New Roman" w:cs="Times New Roman"/>
                <w:sz w:val="20"/>
                <w:lang w:val="en-US"/>
              </w:rPr>
              <w:t>I’</w:t>
            </w:r>
            <w:r w:rsidR="002A4A83">
              <w:rPr>
                <w:rFonts w:ascii="Times New Roman" w:hAnsi="Times New Roman" w:cs="Times New Roman"/>
                <w:sz w:val="20"/>
                <w:lang w:val="en-US"/>
              </w:rPr>
              <w:t xml:space="preserve">m </w:t>
            </w:r>
            <w:r>
              <w:rPr>
                <w:rFonts w:ascii="Times New Roman" w:hAnsi="Times New Roman" w:cs="Times New Roman"/>
                <w:sz w:val="20"/>
                <w:lang w:val="en-US"/>
              </w:rPr>
              <w:t xml:space="preserve">graduated PhD with strong experience in </w:t>
            </w:r>
            <w:r w:rsidR="002A4A83">
              <w:rPr>
                <w:rFonts w:ascii="Times New Roman" w:hAnsi="Times New Roman" w:cs="Times New Roman"/>
                <w:sz w:val="20"/>
                <w:lang w:val="en-US"/>
              </w:rPr>
              <w:t xml:space="preserve">international </w:t>
            </w:r>
            <w:proofErr w:type="spellStart"/>
            <w:r>
              <w:rPr>
                <w:rFonts w:ascii="Times New Roman" w:hAnsi="Times New Roman" w:cs="Times New Roman"/>
                <w:sz w:val="20"/>
                <w:lang w:val="en-US"/>
              </w:rPr>
              <w:t>Oil&amp;Gas</w:t>
            </w:r>
            <w:proofErr w:type="spellEnd"/>
            <w:r>
              <w:rPr>
                <w:rFonts w:ascii="Times New Roman" w:hAnsi="Times New Roman" w:cs="Times New Roman"/>
                <w:sz w:val="20"/>
                <w:lang w:val="en-US"/>
              </w:rPr>
              <w:t xml:space="preserve"> </w:t>
            </w:r>
            <w:r w:rsidR="00B831BB">
              <w:rPr>
                <w:rFonts w:ascii="Times New Roman" w:hAnsi="Times New Roman" w:cs="Times New Roman"/>
                <w:sz w:val="20"/>
                <w:lang w:val="en-US"/>
              </w:rPr>
              <w:t>E</w:t>
            </w:r>
            <w:r w:rsidR="002A4A83">
              <w:rPr>
                <w:rFonts w:ascii="Times New Roman" w:hAnsi="Times New Roman" w:cs="Times New Roman"/>
                <w:sz w:val="20"/>
                <w:lang w:val="en-US"/>
              </w:rPr>
              <w:t>PC projects</w:t>
            </w:r>
            <w:r w:rsidR="00D709BD" w:rsidRPr="00D709BD">
              <w:rPr>
                <w:rFonts w:ascii="Times New Roman" w:hAnsi="Times New Roman" w:cs="Times New Roman"/>
                <w:sz w:val="20"/>
                <w:lang w:val="en-US"/>
              </w:rPr>
              <w:t>.</w:t>
            </w:r>
          </w:p>
          <w:p w:rsidR="005B2EFC" w:rsidRPr="00012821" w:rsidRDefault="005B2EFC" w:rsidP="005B2EFC">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t>Highly motivated</w:t>
            </w:r>
            <w:r>
              <w:rPr>
                <w:rFonts w:ascii="Times New Roman" w:hAnsi="Times New Roman" w:cs="Times New Roman"/>
                <w:sz w:val="20"/>
                <w:lang w:val="en-US"/>
              </w:rPr>
              <w:t xml:space="preserve"> </w:t>
            </w:r>
            <w:r w:rsidRPr="00012821">
              <w:rPr>
                <w:rFonts w:ascii="Times New Roman" w:hAnsi="Times New Roman" w:cs="Times New Roman"/>
                <w:sz w:val="20"/>
                <w:lang w:val="en-US"/>
              </w:rPr>
              <w:t>to</w:t>
            </w:r>
            <w:r>
              <w:rPr>
                <w:rFonts w:ascii="Times New Roman" w:hAnsi="Times New Roman" w:cs="Times New Roman"/>
                <w:sz w:val="20"/>
                <w:lang w:val="en-US"/>
              </w:rPr>
              <w:t xml:space="preserve"> </w:t>
            </w:r>
            <w:r w:rsidRPr="00012821">
              <w:rPr>
                <w:rFonts w:ascii="Times New Roman" w:hAnsi="Times New Roman" w:cs="Times New Roman"/>
                <w:sz w:val="20"/>
                <w:lang w:val="en-US"/>
              </w:rPr>
              <w:t>self-enhanced</w:t>
            </w:r>
          </w:p>
          <w:p w:rsidR="005B2EFC" w:rsidRPr="00012821" w:rsidRDefault="005B2EFC" w:rsidP="005B2EFC">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t>Ready</w:t>
            </w:r>
            <w:r>
              <w:rPr>
                <w:rFonts w:ascii="Times New Roman" w:hAnsi="Times New Roman" w:cs="Times New Roman"/>
                <w:sz w:val="20"/>
                <w:lang w:val="en-US"/>
              </w:rPr>
              <w:t xml:space="preserve"> </w:t>
            </w:r>
            <w:r w:rsidRPr="00012821">
              <w:rPr>
                <w:rFonts w:ascii="Times New Roman" w:hAnsi="Times New Roman" w:cs="Times New Roman"/>
                <w:sz w:val="20"/>
                <w:lang w:val="en-US"/>
              </w:rPr>
              <w:t>to</w:t>
            </w:r>
            <w:r>
              <w:rPr>
                <w:rFonts w:ascii="Times New Roman" w:hAnsi="Times New Roman" w:cs="Times New Roman"/>
                <w:sz w:val="20"/>
                <w:lang w:val="en-US"/>
              </w:rPr>
              <w:t xml:space="preserve"> </w:t>
            </w:r>
            <w:r w:rsidRPr="00012821">
              <w:rPr>
                <w:rFonts w:ascii="Times New Roman" w:hAnsi="Times New Roman" w:cs="Times New Roman"/>
                <w:sz w:val="20"/>
                <w:lang w:val="en-US"/>
              </w:rPr>
              <w:t>new</w:t>
            </w:r>
            <w:r>
              <w:rPr>
                <w:rFonts w:ascii="Times New Roman" w:hAnsi="Times New Roman" w:cs="Times New Roman"/>
                <w:sz w:val="20"/>
                <w:lang w:val="en-US"/>
              </w:rPr>
              <w:t xml:space="preserve"> </w:t>
            </w:r>
            <w:r w:rsidRPr="00012821">
              <w:rPr>
                <w:rFonts w:ascii="Times New Roman" w:hAnsi="Times New Roman" w:cs="Times New Roman"/>
                <w:sz w:val="20"/>
                <w:lang w:val="en-US"/>
              </w:rPr>
              <w:t>challenges</w:t>
            </w:r>
          </w:p>
          <w:p w:rsidR="00D709BD" w:rsidRDefault="005B2EFC" w:rsidP="005B2EFC">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t>Reliable</w:t>
            </w:r>
          </w:p>
          <w:p w:rsidR="00124C64" w:rsidRPr="0053540D" w:rsidRDefault="00124C64" w:rsidP="005B2EFC">
            <w:pPr>
              <w:contextualSpacing/>
              <w:rPr>
                <w:rFonts w:ascii="Times New Roman" w:hAnsi="Times New Roman" w:cs="Times New Roman"/>
                <w:sz w:val="12"/>
                <w:lang w:val="en-US"/>
              </w:rPr>
            </w:pPr>
          </w:p>
        </w:tc>
      </w:tr>
      <w:tr w:rsidR="005B2EFC" w:rsidRPr="0049141E" w:rsidTr="007305D3">
        <w:tc>
          <w:tcPr>
            <w:tcW w:w="7196" w:type="dxa"/>
            <w:tcBorders>
              <w:top w:val="nil"/>
              <w:left w:val="nil"/>
              <w:bottom w:val="nil"/>
              <w:right w:val="nil"/>
            </w:tcBorders>
          </w:tcPr>
          <w:p w:rsidR="005B2EFC" w:rsidRPr="00876028" w:rsidRDefault="000D3D4B">
            <w:pPr>
              <w:contextualSpacing/>
              <w:rPr>
                <w:rFonts w:ascii="Times New Roman" w:hAnsi="Times New Roman" w:cs="Times New Roman"/>
                <w:sz w:val="20"/>
                <w:lang w:val="en-US"/>
              </w:rPr>
            </w:pPr>
            <w:r w:rsidRPr="000D3D4B">
              <w:rPr>
                <w:rFonts w:ascii="Times New Roman" w:hAnsi="Times New Roman" w:cs="Times New Roman"/>
                <w:noProof/>
                <w:sz w:val="28"/>
              </w:rPr>
              <w:pict>
                <v:shape id="_x0000_s1028" type="#_x0000_t32" style="position:absolute;margin-left:64.45pt;margin-top:6pt;width:279.2pt;height:0;flip:x;z-index:251660288;mso-position-horizontal-relative:text;mso-position-vertical-relative:text" o:connectortype="straight"/>
              </w:pict>
            </w:r>
            <w:r w:rsidR="005B2EFC" w:rsidRPr="00876028">
              <w:rPr>
                <w:rFonts w:ascii="Times New Roman" w:hAnsi="Times New Roman" w:cs="Times New Roman"/>
                <w:sz w:val="28"/>
                <w:lang w:val="en-US"/>
              </w:rPr>
              <w:t>Core skills</w:t>
            </w:r>
            <w:r w:rsidR="00876028">
              <w:rPr>
                <w:rFonts w:ascii="Times New Roman" w:hAnsi="Times New Roman" w:cs="Times New Roman"/>
                <w:sz w:val="28"/>
                <w:lang w:val="en-US"/>
              </w:rPr>
              <w:t xml:space="preserve"> </w:t>
            </w:r>
          </w:p>
          <w:p w:rsidR="00876028" w:rsidRPr="00A64D10" w:rsidRDefault="00876028">
            <w:pPr>
              <w:contextualSpacing/>
              <w:rPr>
                <w:rFonts w:ascii="Times New Roman" w:hAnsi="Times New Roman" w:cs="Times New Roman"/>
                <w:sz w:val="16"/>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663"/>
              <w:gridCol w:w="2322"/>
            </w:tblGrid>
            <w:tr w:rsidR="00876028" w:rsidRPr="00124C64" w:rsidTr="00876028">
              <w:tc>
                <w:tcPr>
                  <w:tcW w:w="1980" w:type="dxa"/>
                </w:tcPr>
                <w:p w:rsidR="00876028" w:rsidRDefault="00876028" w:rsidP="00876028">
                  <w:pPr>
                    <w:contextualSpacing/>
                    <w:rPr>
                      <w:rFonts w:ascii="Times New Roman" w:hAnsi="Times New Roman" w:cs="Times New Roman"/>
                      <w:sz w:val="20"/>
                      <w:lang w:val="en-US"/>
                    </w:rPr>
                  </w:pPr>
                  <w:r>
                    <w:rPr>
                      <w:rFonts w:ascii="Times New Roman" w:hAnsi="Times New Roman" w:cs="Times New Roman"/>
                      <w:sz w:val="20"/>
                      <w:lang w:val="en-US"/>
                    </w:rPr>
                    <w:t>•</w:t>
                  </w:r>
                  <w:r>
                    <w:rPr>
                      <w:rFonts w:ascii="Times New Roman" w:hAnsi="Times New Roman" w:cs="Times New Roman"/>
                      <w:sz w:val="20"/>
                      <w:lang w:val="en-US"/>
                    </w:rPr>
                    <w:tab/>
                    <w:t>Negotiating</w:t>
                  </w:r>
                </w:p>
              </w:tc>
              <w:tc>
                <w:tcPr>
                  <w:tcW w:w="2663"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Research &amp; Analysis</w:t>
                  </w:r>
                </w:p>
              </w:tc>
              <w:tc>
                <w:tcPr>
                  <w:tcW w:w="2322"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Forecasting</w:t>
                  </w:r>
                </w:p>
              </w:tc>
            </w:tr>
            <w:tr w:rsidR="00876028" w:rsidRPr="00124C64" w:rsidTr="00876028">
              <w:tc>
                <w:tcPr>
                  <w:tcW w:w="1980"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Teamwork</w:t>
                  </w:r>
                </w:p>
              </w:tc>
              <w:tc>
                <w:tcPr>
                  <w:tcW w:w="2663"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Ability to prioritize</w:t>
                  </w:r>
                </w:p>
              </w:tc>
              <w:tc>
                <w:tcPr>
                  <w:tcW w:w="2322"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Adaptability</w:t>
                  </w:r>
                </w:p>
              </w:tc>
            </w:tr>
            <w:tr w:rsidR="00876028" w:rsidRPr="00124C64" w:rsidTr="00876028">
              <w:tc>
                <w:tcPr>
                  <w:tcW w:w="1980"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Reliability</w:t>
                  </w:r>
                </w:p>
              </w:tc>
              <w:tc>
                <w:tcPr>
                  <w:tcW w:w="2663"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Presentation Skills</w:t>
                  </w:r>
                </w:p>
              </w:tc>
              <w:tc>
                <w:tcPr>
                  <w:tcW w:w="2322" w:type="dxa"/>
                </w:tcPr>
                <w:p w:rsidR="00876028" w:rsidRDefault="00876028" w:rsidP="00876028">
                  <w:pPr>
                    <w:contextualSpacing/>
                    <w:rPr>
                      <w:rFonts w:ascii="Times New Roman" w:hAnsi="Times New Roman" w:cs="Times New Roman"/>
                      <w:sz w:val="20"/>
                      <w:lang w:val="en-US"/>
                    </w:rPr>
                  </w:pPr>
                  <w:r w:rsidRPr="00876028">
                    <w:rPr>
                      <w:rFonts w:ascii="Times New Roman" w:hAnsi="Times New Roman" w:cs="Times New Roman"/>
                      <w:sz w:val="20"/>
                      <w:lang w:val="en-US"/>
                    </w:rPr>
                    <w:t>•</w:t>
                  </w:r>
                  <w:r w:rsidRPr="00876028">
                    <w:rPr>
                      <w:rFonts w:ascii="Times New Roman" w:hAnsi="Times New Roman" w:cs="Times New Roman"/>
                      <w:sz w:val="20"/>
                      <w:lang w:val="en-US"/>
                    </w:rPr>
                    <w:tab/>
                    <w:t>Creative thinking</w:t>
                  </w:r>
                </w:p>
              </w:tc>
            </w:tr>
          </w:tbl>
          <w:p w:rsidR="00876028" w:rsidRPr="00504E29" w:rsidRDefault="00876028" w:rsidP="00876028">
            <w:pPr>
              <w:contextualSpacing/>
              <w:rPr>
                <w:rFonts w:ascii="Times New Roman" w:hAnsi="Times New Roman" w:cs="Times New Roman"/>
                <w:sz w:val="16"/>
                <w:lang w:val="en-US"/>
              </w:rPr>
            </w:pPr>
          </w:p>
        </w:tc>
        <w:tc>
          <w:tcPr>
            <w:tcW w:w="3792" w:type="dxa"/>
            <w:tcBorders>
              <w:top w:val="nil"/>
              <w:left w:val="nil"/>
              <w:bottom w:val="nil"/>
              <w:right w:val="nil"/>
            </w:tcBorders>
          </w:tcPr>
          <w:p w:rsidR="005B2EFC" w:rsidRDefault="000D3D4B" w:rsidP="009A25C9">
            <w:pPr>
              <w:contextualSpacing/>
              <w:rPr>
                <w:rFonts w:ascii="Times New Roman" w:hAnsi="Times New Roman" w:cs="Times New Roman"/>
                <w:sz w:val="28"/>
                <w:lang w:val="en-US"/>
              </w:rPr>
            </w:pPr>
            <w:r>
              <w:rPr>
                <w:rFonts w:ascii="Times New Roman" w:hAnsi="Times New Roman" w:cs="Times New Roman"/>
                <w:noProof/>
                <w:sz w:val="28"/>
              </w:rPr>
              <w:pict>
                <v:shape id="_x0000_s1029" type="#_x0000_t32" style="position:absolute;margin-left:137.15pt;margin-top:6pt;width:38.2pt;height:0;flip:x;z-index:251661312;mso-position-horizontal-relative:text;mso-position-vertical-relative:text" o:connectortype="straight"/>
              </w:pict>
            </w:r>
            <w:r w:rsidR="002A4A83">
              <w:rPr>
                <w:rFonts w:ascii="Times New Roman" w:hAnsi="Times New Roman" w:cs="Times New Roman"/>
                <w:sz w:val="28"/>
                <w:lang w:val="en-US"/>
              </w:rPr>
              <w:t>Participat</w:t>
            </w:r>
            <w:r w:rsidR="00B831BB">
              <w:rPr>
                <w:rFonts w:ascii="Times New Roman" w:hAnsi="Times New Roman" w:cs="Times New Roman"/>
                <w:sz w:val="28"/>
                <w:lang w:val="en-US"/>
              </w:rPr>
              <w:t>i</w:t>
            </w:r>
            <w:r w:rsidR="002A4A83">
              <w:rPr>
                <w:rFonts w:ascii="Times New Roman" w:hAnsi="Times New Roman" w:cs="Times New Roman"/>
                <w:sz w:val="28"/>
                <w:lang w:val="en-US"/>
              </w:rPr>
              <w:t>on</w:t>
            </w:r>
            <w:r w:rsidR="009A25C9" w:rsidRPr="00124C64">
              <w:rPr>
                <w:rFonts w:ascii="Times New Roman" w:hAnsi="Times New Roman" w:cs="Times New Roman"/>
                <w:sz w:val="28"/>
                <w:lang w:val="en-US"/>
              </w:rPr>
              <w:t xml:space="preserve"> in Projects</w:t>
            </w:r>
            <w:r w:rsidR="00124C64">
              <w:rPr>
                <w:rFonts w:ascii="Times New Roman" w:hAnsi="Times New Roman" w:cs="Times New Roman"/>
                <w:sz w:val="28"/>
                <w:lang w:val="en-US"/>
              </w:rPr>
              <w:t xml:space="preserve"> </w:t>
            </w:r>
          </w:p>
          <w:p w:rsidR="00124C64" w:rsidRPr="005219B3" w:rsidRDefault="00124C64" w:rsidP="009A25C9">
            <w:pPr>
              <w:contextualSpacing/>
              <w:rPr>
                <w:rFonts w:ascii="Times New Roman" w:hAnsi="Times New Roman" w:cs="Times New Roman"/>
                <w:sz w:val="16"/>
                <w:lang w:val="en-US"/>
              </w:rPr>
            </w:pPr>
          </w:p>
          <w:p w:rsidR="009A25C9" w:rsidRPr="005219B3" w:rsidRDefault="009A25C9" w:rsidP="009A25C9">
            <w:pPr>
              <w:contextualSpacing/>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t>Astrakhan Gas Processing Plant</w:t>
            </w:r>
          </w:p>
          <w:p w:rsidR="00124C64" w:rsidRPr="005219B3" w:rsidRDefault="00124C64" w:rsidP="009A25C9">
            <w:pPr>
              <w:contextualSpacing/>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t>LUKOIL East Taymyr Project</w:t>
            </w:r>
          </w:p>
          <w:p w:rsidR="00124C64" w:rsidRPr="005219B3" w:rsidRDefault="00124C64" w:rsidP="009A25C9">
            <w:pPr>
              <w:contextualSpacing/>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proofErr w:type="spellStart"/>
            <w:r w:rsidRPr="005219B3">
              <w:rPr>
                <w:rFonts w:ascii="Times New Roman" w:hAnsi="Times New Roman" w:cs="Times New Roman"/>
                <w:sz w:val="20"/>
                <w:lang w:val="en-US"/>
              </w:rPr>
              <w:t>Rosneft</w:t>
            </w:r>
            <w:proofErr w:type="spellEnd"/>
            <w:r w:rsidRPr="005219B3">
              <w:rPr>
                <w:rFonts w:ascii="Times New Roman" w:hAnsi="Times New Roman" w:cs="Times New Roman"/>
                <w:sz w:val="20"/>
                <w:lang w:val="en-US"/>
              </w:rPr>
              <w:t xml:space="preserve"> </w:t>
            </w:r>
            <w:proofErr w:type="spellStart"/>
            <w:r w:rsidRPr="005219B3">
              <w:rPr>
                <w:rFonts w:ascii="Times New Roman" w:hAnsi="Times New Roman" w:cs="Times New Roman"/>
                <w:sz w:val="20"/>
                <w:lang w:val="en-US"/>
              </w:rPr>
              <w:t>Kosistaya</w:t>
            </w:r>
            <w:proofErr w:type="spellEnd"/>
            <w:r w:rsidRPr="005219B3">
              <w:rPr>
                <w:rFonts w:ascii="Times New Roman" w:hAnsi="Times New Roman" w:cs="Times New Roman"/>
                <w:sz w:val="20"/>
                <w:lang w:val="en-US"/>
              </w:rPr>
              <w:t xml:space="preserve"> Project</w:t>
            </w:r>
          </w:p>
          <w:p w:rsidR="00124C64" w:rsidRDefault="00124C64" w:rsidP="00124C64">
            <w:pPr>
              <w:contextualSpacing/>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proofErr w:type="spellStart"/>
            <w:r w:rsidRPr="005219B3">
              <w:rPr>
                <w:rFonts w:ascii="Times New Roman" w:hAnsi="Times New Roman" w:cs="Times New Roman"/>
                <w:sz w:val="20"/>
                <w:lang w:val="en-US"/>
              </w:rPr>
              <w:t>Yamal</w:t>
            </w:r>
            <w:proofErr w:type="spellEnd"/>
            <w:r w:rsidRPr="005219B3">
              <w:rPr>
                <w:rFonts w:ascii="Times New Roman" w:hAnsi="Times New Roman" w:cs="Times New Roman"/>
                <w:sz w:val="20"/>
                <w:lang w:val="en-US"/>
              </w:rPr>
              <w:t xml:space="preserve"> LNG Plant</w:t>
            </w:r>
          </w:p>
          <w:p w:rsidR="00E85FF9" w:rsidRPr="005219B3" w:rsidRDefault="00E85FF9" w:rsidP="00124C64">
            <w:pPr>
              <w:contextualSpacing/>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proofErr w:type="spellStart"/>
            <w:r>
              <w:rPr>
                <w:rFonts w:ascii="Times New Roman" w:hAnsi="Times New Roman" w:cs="Times New Roman"/>
                <w:sz w:val="20"/>
                <w:lang w:val="en-US"/>
              </w:rPr>
              <w:t>Vyksa</w:t>
            </w:r>
            <w:proofErr w:type="spellEnd"/>
            <w:r>
              <w:rPr>
                <w:rFonts w:ascii="Times New Roman" w:hAnsi="Times New Roman" w:cs="Times New Roman"/>
                <w:sz w:val="20"/>
                <w:lang w:val="en-US"/>
              </w:rPr>
              <w:t xml:space="preserve"> Steel Works Plant</w:t>
            </w:r>
          </w:p>
          <w:p w:rsidR="005219B3" w:rsidRPr="0053540D" w:rsidRDefault="005219B3" w:rsidP="00124C64">
            <w:pPr>
              <w:contextualSpacing/>
              <w:rPr>
                <w:rFonts w:ascii="Times New Roman" w:hAnsi="Times New Roman" w:cs="Times New Roman"/>
                <w:sz w:val="12"/>
                <w:lang w:val="en-US"/>
              </w:rPr>
            </w:pPr>
          </w:p>
        </w:tc>
      </w:tr>
      <w:tr w:rsidR="005B2EFC" w:rsidRPr="0049141E" w:rsidTr="007305D3">
        <w:tc>
          <w:tcPr>
            <w:tcW w:w="7196" w:type="dxa"/>
            <w:tcBorders>
              <w:top w:val="nil"/>
              <w:left w:val="nil"/>
              <w:bottom w:val="nil"/>
              <w:right w:val="nil"/>
            </w:tcBorders>
          </w:tcPr>
          <w:p w:rsidR="005B2EFC" w:rsidRPr="00A94723" w:rsidRDefault="000D3D4B">
            <w:pPr>
              <w:contextualSpacing/>
              <w:rPr>
                <w:rFonts w:ascii="Times New Roman" w:hAnsi="Times New Roman" w:cs="Times New Roman"/>
                <w:sz w:val="28"/>
                <w:lang w:val="en-US"/>
              </w:rPr>
            </w:pPr>
            <w:r>
              <w:rPr>
                <w:rFonts w:ascii="Times New Roman" w:hAnsi="Times New Roman" w:cs="Times New Roman"/>
                <w:noProof/>
                <w:sz w:val="28"/>
              </w:rPr>
              <w:pict>
                <v:shape id="_x0000_s1030" type="#_x0000_t32" style="position:absolute;margin-left:138.8pt;margin-top:5.65pt;width:208.05pt;height:0;flip:x;z-index:251662336;mso-position-horizontal-relative:text;mso-position-vertical-relative:text" o:connectortype="straight"/>
              </w:pict>
            </w:r>
            <w:r w:rsidR="005B2EFC" w:rsidRPr="00A94723">
              <w:rPr>
                <w:rFonts w:ascii="Times New Roman" w:hAnsi="Times New Roman" w:cs="Times New Roman"/>
                <w:sz w:val="28"/>
                <w:lang w:val="en-US"/>
              </w:rPr>
              <w:t>Professional Experience</w:t>
            </w:r>
            <w:r w:rsidR="00A94723">
              <w:rPr>
                <w:rFonts w:ascii="Times New Roman" w:hAnsi="Times New Roman" w:cs="Times New Roman"/>
                <w:sz w:val="28"/>
                <w:lang w:val="en-US"/>
              </w:rPr>
              <w:t xml:space="preserve"> </w:t>
            </w:r>
          </w:p>
          <w:p w:rsidR="00AF0E39" w:rsidRPr="00A94723" w:rsidRDefault="00AF0E39">
            <w:pPr>
              <w:contextualSpacing/>
              <w:rPr>
                <w:rFonts w:ascii="Times New Roman" w:hAnsi="Times New Roman" w:cs="Times New Roman"/>
                <w:sz w:val="16"/>
                <w:lang w:val="en-US"/>
              </w:rPr>
            </w:pPr>
          </w:p>
          <w:p w:rsidR="0097645B" w:rsidRDefault="0097645B" w:rsidP="0097645B">
            <w:pPr>
              <w:contextualSpacing/>
              <w:jc w:val="both"/>
              <w:rPr>
                <w:rFonts w:ascii="Times New Roman" w:hAnsi="Times New Roman" w:cs="Times New Roman"/>
                <w:sz w:val="20"/>
                <w:lang w:val="en-US"/>
              </w:rPr>
            </w:pPr>
            <w:r>
              <w:rPr>
                <w:rFonts w:ascii="Times New Roman" w:hAnsi="Times New Roman" w:cs="Times New Roman"/>
                <w:b/>
                <w:lang w:val="en-US"/>
              </w:rPr>
              <w:t>Mechanical Supervisor</w:t>
            </w:r>
            <w:r>
              <w:rPr>
                <w:rFonts w:ascii="Times New Roman" w:hAnsi="Times New Roman" w:cs="Times New Roman"/>
                <w:sz w:val="20"/>
                <w:lang w:val="en-US"/>
              </w:rPr>
              <w:t xml:space="preserve">                                                           January 2019 - Present</w:t>
            </w:r>
          </w:p>
          <w:p w:rsidR="0097645B" w:rsidRPr="00337CDC" w:rsidRDefault="00337CDC" w:rsidP="0097645B">
            <w:pPr>
              <w:contextualSpacing/>
              <w:jc w:val="both"/>
              <w:rPr>
                <w:rFonts w:ascii="Times New Roman" w:hAnsi="Times New Roman" w:cs="Times New Roman"/>
                <w:sz w:val="20"/>
                <w:lang w:val="en-US"/>
              </w:rPr>
            </w:pPr>
            <w:proofErr w:type="spellStart"/>
            <w:r w:rsidRPr="00337CDC">
              <w:rPr>
                <w:rFonts w:ascii="Times New Roman" w:hAnsi="Times New Roman" w:cs="Times New Roman"/>
                <w:sz w:val="20"/>
                <w:lang w:val="en-US"/>
              </w:rPr>
              <w:t>Danieli</w:t>
            </w:r>
            <w:proofErr w:type="spellEnd"/>
            <w:r w:rsidRPr="00337CDC">
              <w:rPr>
                <w:rFonts w:ascii="Times New Roman" w:hAnsi="Times New Roman" w:cs="Times New Roman"/>
                <w:sz w:val="20"/>
                <w:lang w:val="en-US"/>
              </w:rPr>
              <w:t xml:space="preserve"> &amp; C. </w:t>
            </w:r>
            <w:proofErr w:type="spellStart"/>
            <w:r w:rsidRPr="00337CDC">
              <w:rPr>
                <w:rFonts w:ascii="Times New Roman" w:hAnsi="Times New Roman" w:cs="Times New Roman"/>
                <w:sz w:val="20"/>
                <w:lang w:val="en-US"/>
              </w:rPr>
              <w:t>Officine</w:t>
            </w:r>
            <w:proofErr w:type="spellEnd"/>
            <w:r w:rsidRPr="00337CDC">
              <w:rPr>
                <w:rFonts w:ascii="Times New Roman" w:hAnsi="Times New Roman" w:cs="Times New Roman"/>
                <w:sz w:val="20"/>
                <w:lang w:val="en-US"/>
              </w:rPr>
              <w:t xml:space="preserve"> </w:t>
            </w:r>
            <w:proofErr w:type="spellStart"/>
            <w:r w:rsidRPr="00337CDC">
              <w:rPr>
                <w:rFonts w:ascii="Times New Roman" w:hAnsi="Times New Roman" w:cs="Times New Roman"/>
                <w:sz w:val="20"/>
                <w:lang w:val="en-US"/>
              </w:rPr>
              <w:t>Meccaniche</w:t>
            </w:r>
            <w:proofErr w:type="spellEnd"/>
            <w:r w:rsidRPr="00337CDC">
              <w:rPr>
                <w:rFonts w:ascii="Times New Roman" w:hAnsi="Times New Roman" w:cs="Times New Roman"/>
                <w:sz w:val="20"/>
                <w:lang w:val="en-US"/>
              </w:rPr>
              <w:t xml:space="preserve"> </w:t>
            </w:r>
            <w:proofErr w:type="spellStart"/>
            <w:r w:rsidRPr="00337CDC">
              <w:rPr>
                <w:rFonts w:ascii="Times New Roman" w:hAnsi="Times New Roman" w:cs="Times New Roman"/>
                <w:sz w:val="20"/>
                <w:lang w:val="en-US"/>
              </w:rPr>
              <w:t>S.p.A</w:t>
            </w:r>
            <w:proofErr w:type="spellEnd"/>
            <w:r w:rsidRPr="00337CDC">
              <w:rPr>
                <w:rFonts w:ascii="Times New Roman" w:hAnsi="Times New Roman" w:cs="Times New Roman"/>
                <w:sz w:val="20"/>
                <w:lang w:val="en-US"/>
              </w:rPr>
              <w:t>.</w:t>
            </w:r>
          </w:p>
          <w:p w:rsidR="0097645B" w:rsidRDefault="00337CDC" w:rsidP="0097645B">
            <w:pPr>
              <w:contextualSpacing/>
              <w:jc w:val="both"/>
              <w:rPr>
                <w:rFonts w:ascii="Times New Roman" w:hAnsi="Times New Roman" w:cs="Times New Roman"/>
                <w:sz w:val="20"/>
                <w:lang w:val="en-US"/>
              </w:rPr>
            </w:pPr>
            <w:r w:rsidRPr="00E0565F">
              <w:rPr>
                <w:rFonts w:ascii="Times New Roman" w:hAnsi="Times New Roman" w:cs="Times New Roman"/>
                <w:sz w:val="20"/>
                <w:lang w:val="en-US"/>
              </w:rPr>
              <w:t>•</w:t>
            </w:r>
            <w:r w:rsidRPr="00E0565F">
              <w:rPr>
                <w:rFonts w:ascii="Times New Roman" w:hAnsi="Times New Roman" w:cs="Times New Roman"/>
                <w:sz w:val="20"/>
                <w:lang w:val="en-US"/>
              </w:rPr>
              <w:tab/>
              <w:t xml:space="preserve">Supervision of </w:t>
            </w:r>
            <w:r>
              <w:rPr>
                <w:rFonts w:ascii="Times New Roman" w:hAnsi="Times New Roman" w:cs="Times New Roman"/>
                <w:sz w:val="20"/>
                <w:lang w:val="en-US"/>
              </w:rPr>
              <w:t xml:space="preserve">assembly, </w:t>
            </w:r>
            <w:r w:rsidRPr="00E0565F">
              <w:rPr>
                <w:rFonts w:ascii="Times New Roman" w:hAnsi="Times New Roman" w:cs="Times New Roman"/>
                <w:sz w:val="20"/>
                <w:lang w:val="en-US"/>
              </w:rPr>
              <w:t>repair and installation of equipment</w:t>
            </w:r>
          </w:p>
          <w:p w:rsidR="00337CDC" w:rsidRDefault="00337CDC" w:rsidP="0097645B">
            <w:pPr>
              <w:contextualSpacing/>
              <w:jc w:val="both"/>
              <w:rPr>
                <w:rFonts w:ascii="Times New Roman" w:hAnsi="Times New Roman" w:cs="Times New Roman"/>
                <w:sz w:val="20"/>
                <w:lang w:val="en-US"/>
              </w:rPr>
            </w:pPr>
            <w:r w:rsidRPr="00E0565F">
              <w:rPr>
                <w:rFonts w:ascii="Times New Roman" w:hAnsi="Times New Roman" w:cs="Times New Roman"/>
                <w:sz w:val="20"/>
                <w:lang w:val="en-US"/>
              </w:rPr>
              <w:t>•</w:t>
            </w:r>
            <w:r w:rsidRPr="00E0565F">
              <w:rPr>
                <w:rFonts w:ascii="Times New Roman" w:hAnsi="Times New Roman" w:cs="Times New Roman"/>
                <w:sz w:val="20"/>
                <w:lang w:val="en-US"/>
              </w:rPr>
              <w:tab/>
            </w:r>
            <w:r>
              <w:rPr>
                <w:rFonts w:ascii="Times New Roman" w:hAnsi="Times New Roman" w:cs="Times New Roman"/>
                <w:sz w:val="20"/>
                <w:lang w:val="en-US"/>
              </w:rPr>
              <w:t>Equipment maintenance management</w:t>
            </w:r>
          </w:p>
          <w:p w:rsidR="00337CDC" w:rsidRDefault="00337CDC" w:rsidP="0097645B">
            <w:pPr>
              <w:contextualSpacing/>
              <w:jc w:val="both"/>
              <w:rPr>
                <w:rFonts w:ascii="Times New Roman" w:hAnsi="Times New Roman" w:cs="Times New Roman"/>
                <w:sz w:val="20"/>
                <w:lang w:val="en-US"/>
              </w:rPr>
            </w:pPr>
            <w:r w:rsidRPr="00E0565F">
              <w:rPr>
                <w:rFonts w:ascii="Times New Roman" w:hAnsi="Times New Roman" w:cs="Times New Roman"/>
                <w:sz w:val="20"/>
                <w:lang w:val="en-US"/>
              </w:rPr>
              <w:t>•</w:t>
            </w:r>
            <w:r w:rsidRPr="00E0565F">
              <w:rPr>
                <w:rFonts w:ascii="Times New Roman" w:hAnsi="Times New Roman" w:cs="Times New Roman"/>
                <w:sz w:val="20"/>
                <w:lang w:val="en-US"/>
              </w:rPr>
              <w:tab/>
            </w:r>
            <w:r>
              <w:rPr>
                <w:rFonts w:ascii="Times New Roman" w:hAnsi="Times New Roman" w:cs="Times New Roman"/>
                <w:sz w:val="20"/>
                <w:lang w:val="en-US"/>
              </w:rPr>
              <w:t>Commissioning activities</w:t>
            </w:r>
          </w:p>
          <w:p w:rsidR="00337CDC" w:rsidRDefault="00337CDC" w:rsidP="0097645B">
            <w:pPr>
              <w:contextualSpacing/>
              <w:jc w:val="both"/>
              <w:rPr>
                <w:rFonts w:ascii="Times New Roman" w:hAnsi="Times New Roman" w:cs="Times New Roman"/>
                <w:sz w:val="20"/>
                <w:lang w:val="en-US"/>
              </w:rPr>
            </w:pPr>
            <w:r w:rsidRPr="00E0565F">
              <w:rPr>
                <w:rFonts w:ascii="Times New Roman" w:hAnsi="Times New Roman" w:cs="Times New Roman"/>
                <w:sz w:val="20"/>
                <w:lang w:val="en-US"/>
              </w:rPr>
              <w:t>•</w:t>
            </w:r>
            <w:r w:rsidRPr="00E0565F">
              <w:rPr>
                <w:rFonts w:ascii="Times New Roman" w:hAnsi="Times New Roman" w:cs="Times New Roman"/>
                <w:sz w:val="20"/>
                <w:lang w:val="en-US"/>
              </w:rPr>
              <w:tab/>
              <w:t>Investigation and identification of the causes of failure of rotating equipment</w:t>
            </w:r>
          </w:p>
          <w:p w:rsidR="00337CDC" w:rsidRDefault="00337CDC" w:rsidP="0097645B">
            <w:pPr>
              <w:contextualSpacing/>
              <w:jc w:val="both"/>
              <w:rPr>
                <w:rFonts w:ascii="Times New Roman" w:hAnsi="Times New Roman" w:cs="Times New Roman"/>
                <w:b/>
                <w:lang w:val="en-US"/>
              </w:rPr>
            </w:pPr>
            <w:r w:rsidRPr="00E0565F">
              <w:rPr>
                <w:rFonts w:ascii="Times New Roman" w:hAnsi="Times New Roman" w:cs="Times New Roman"/>
                <w:sz w:val="20"/>
                <w:lang w:val="en-US"/>
              </w:rPr>
              <w:t>•</w:t>
            </w:r>
            <w:r w:rsidRPr="00E0565F">
              <w:rPr>
                <w:rFonts w:ascii="Times New Roman" w:hAnsi="Times New Roman" w:cs="Times New Roman"/>
                <w:sz w:val="20"/>
                <w:lang w:val="en-US"/>
              </w:rPr>
              <w:tab/>
              <w:t>Studying all types of drawings (GAD, P&amp;ID, Isometrics, Support detail Drawings)</w:t>
            </w:r>
            <w:r>
              <w:rPr>
                <w:rFonts w:ascii="Times New Roman" w:hAnsi="Times New Roman" w:cs="Times New Roman"/>
                <w:sz w:val="20"/>
                <w:lang w:val="en-US"/>
              </w:rPr>
              <w:t>, Bills of material</w:t>
            </w:r>
            <w:r w:rsidRPr="00E0565F">
              <w:rPr>
                <w:rFonts w:ascii="Times New Roman" w:hAnsi="Times New Roman" w:cs="Times New Roman"/>
                <w:sz w:val="20"/>
                <w:lang w:val="en-US"/>
              </w:rPr>
              <w:t xml:space="preserve"> and specification of the job in advance and listing down the scope of work</w:t>
            </w:r>
          </w:p>
          <w:p w:rsidR="0097645B" w:rsidRDefault="0097645B" w:rsidP="003859D6">
            <w:pPr>
              <w:contextualSpacing/>
              <w:jc w:val="both"/>
              <w:rPr>
                <w:rFonts w:ascii="Times New Roman" w:hAnsi="Times New Roman" w:cs="Times New Roman"/>
                <w:b/>
                <w:lang w:val="en-US"/>
              </w:rPr>
            </w:pPr>
          </w:p>
          <w:p w:rsidR="003859D6" w:rsidRDefault="00C6123B" w:rsidP="003859D6">
            <w:pPr>
              <w:contextualSpacing/>
              <w:jc w:val="both"/>
              <w:rPr>
                <w:rFonts w:ascii="Times New Roman" w:hAnsi="Times New Roman" w:cs="Times New Roman"/>
                <w:sz w:val="20"/>
                <w:lang w:val="en-US"/>
              </w:rPr>
            </w:pPr>
            <w:r>
              <w:rPr>
                <w:rFonts w:ascii="Times New Roman" w:hAnsi="Times New Roman" w:cs="Times New Roman"/>
                <w:b/>
                <w:lang w:val="en-US"/>
              </w:rPr>
              <w:t xml:space="preserve">Material </w:t>
            </w:r>
            <w:r w:rsidR="00475B4B">
              <w:rPr>
                <w:rFonts w:ascii="Times New Roman" w:hAnsi="Times New Roman" w:cs="Times New Roman"/>
                <w:b/>
                <w:lang w:val="en-US"/>
              </w:rPr>
              <w:t>Controller</w:t>
            </w:r>
            <w:r w:rsidR="003859D6">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3859D6">
              <w:rPr>
                <w:rFonts w:ascii="Times New Roman" w:hAnsi="Times New Roman" w:cs="Times New Roman"/>
                <w:sz w:val="20"/>
                <w:lang w:val="en-US"/>
              </w:rPr>
              <w:t xml:space="preserve">      </w:t>
            </w:r>
            <w:r w:rsidR="0097645B">
              <w:rPr>
                <w:rFonts w:ascii="Times New Roman" w:hAnsi="Times New Roman" w:cs="Times New Roman"/>
                <w:sz w:val="20"/>
                <w:lang w:val="en-US"/>
              </w:rPr>
              <w:t xml:space="preserve">       </w:t>
            </w:r>
            <w:r w:rsidR="003859D6">
              <w:rPr>
                <w:rFonts w:ascii="Times New Roman" w:hAnsi="Times New Roman" w:cs="Times New Roman"/>
                <w:sz w:val="20"/>
                <w:lang w:val="en-US"/>
              </w:rPr>
              <w:t xml:space="preserve">    December 2018 - </w:t>
            </w:r>
            <w:r w:rsidR="0097645B">
              <w:rPr>
                <w:rFonts w:ascii="Times New Roman" w:hAnsi="Times New Roman" w:cs="Times New Roman"/>
                <w:sz w:val="20"/>
                <w:lang w:val="en-US"/>
              </w:rPr>
              <w:t>January 2019</w:t>
            </w:r>
          </w:p>
          <w:p w:rsidR="003859D6" w:rsidRDefault="00C6123B" w:rsidP="003859D6">
            <w:pPr>
              <w:contextualSpacing/>
              <w:jc w:val="both"/>
              <w:rPr>
                <w:rFonts w:ascii="Times New Roman" w:hAnsi="Times New Roman" w:cs="Times New Roman"/>
                <w:sz w:val="20"/>
                <w:lang w:val="en-US"/>
              </w:rPr>
            </w:pPr>
            <w:proofErr w:type="spellStart"/>
            <w:r>
              <w:rPr>
                <w:rFonts w:ascii="Times New Roman" w:hAnsi="Times New Roman" w:cs="Times New Roman"/>
                <w:sz w:val="20"/>
                <w:lang w:val="en-US"/>
              </w:rPr>
              <w:t>Danieli</w:t>
            </w:r>
            <w:proofErr w:type="spellEnd"/>
            <w:r>
              <w:rPr>
                <w:rFonts w:ascii="Times New Roman" w:hAnsi="Times New Roman" w:cs="Times New Roman"/>
                <w:sz w:val="20"/>
                <w:lang w:val="en-US"/>
              </w:rPr>
              <w:t xml:space="preserve"> Centro Combustion </w:t>
            </w:r>
            <w:proofErr w:type="spellStart"/>
            <w:r>
              <w:rPr>
                <w:rFonts w:ascii="Times New Roman" w:hAnsi="Times New Roman" w:cs="Times New Roman"/>
                <w:sz w:val="20"/>
                <w:lang w:val="en-US"/>
              </w:rPr>
              <w:t>S.p.A</w:t>
            </w:r>
            <w:proofErr w:type="spellEnd"/>
            <w:r>
              <w:rPr>
                <w:rFonts w:ascii="Times New Roman" w:hAnsi="Times New Roman" w:cs="Times New Roman"/>
                <w:sz w:val="20"/>
                <w:lang w:val="en-US"/>
              </w:rPr>
              <w:t>.</w:t>
            </w:r>
          </w:p>
          <w:p w:rsidR="00C6123B" w:rsidRDefault="00C6123B" w:rsidP="003859D6">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D2D64">
              <w:rPr>
                <w:rFonts w:ascii="Times New Roman" w:hAnsi="Times New Roman" w:cs="Times New Roman"/>
                <w:sz w:val="20"/>
                <w:lang w:val="en-US"/>
              </w:rPr>
              <w:t xml:space="preserve">Preparation of job site receiving reports, </w:t>
            </w:r>
            <w:r w:rsidRPr="009D2427">
              <w:rPr>
                <w:rFonts w:ascii="Times New Roman" w:hAnsi="Times New Roman" w:cs="Times New Roman"/>
                <w:sz w:val="20"/>
                <w:lang w:val="en-US"/>
              </w:rPr>
              <w:t>material receiving inspection reports with description of inspection, material receiving checklists</w:t>
            </w:r>
            <w:r>
              <w:rPr>
                <w:rFonts w:ascii="Times New Roman" w:hAnsi="Times New Roman" w:cs="Times New Roman"/>
                <w:sz w:val="20"/>
                <w:lang w:val="en-US"/>
              </w:rPr>
              <w:t xml:space="preserve">, </w:t>
            </w:r>
            <w:r w:rsidRPr="00AD2D64">
              <w:rPr>
                <w:rFonts w:ascii="Times New Roman" w:hAnsi="Times New Roman" w:cs="Times New Roman"/>
                <w:sz w:val="20"/>
                <w:lang w:val="en-US"/>
              </w:rPr>
              <w:t xml:space="preserve">irregular material supply reports </w:t>
            </w:r>
          </w:p>
          <w:p w:rsidR="00C6123B" w:rsidRDefault="00C6123B" w:rsidP="003859D6">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Pr>
                <w:rFonts w:ascii="Times New Roman" w:hAnsi="Times New Roman" w:cs="Times New Roman"/>
                <w:sz w:val="20"/>
                <w:lang w:val="en-US"/>
              </w:rPr>
              <w:t>OPI activities</w:t>
            </w:r>
          </w:p>
          <w:p w:rsidR="00C6123B" w:rsidRDefault="00C6123B" w:rsidP="003859D6">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922B81">
              <w:rPr>
                <w:rFonts w:ascii="Times New Roman" w:hAnsi="Times New Roman" w:cs="Times New Roman"/>
                <w:sz w:val="20"/>
                <w:lang w:val="en-US"/>
              </w:rPr>
              <w:t>Control all lifting operations on site</w:t>
            </w:r>
          </w:p>
          <w:p w:rsidR="003859D6" w:rsidRDefault="003859D6" w:rsidP="003859D6">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Logistics</w:t>
            </w:r>
            <w:r w:rsidR="00C6123B">
              <w:rPr>
                <w:rFonts w:ascii="Times New Roman" w:hAnsi="Times New Roman" w:cs="Times New Roman"/>
                <w:sz w:val="20"/>
                <w:lang w:val="en-US"/>
              </w:rPr>
              <w:t xml:space="preserve"> activities</w:t>
            </w:r>
          </w:p>
          <w:p w:rsidR="00C6123B" w:rsidRPr="00BB415A" w:rsidRDefault="00C6123B" w:rsidP="00C6123B">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Pr>
                <w:rFonts w:ascii="Times New Roman" w:hAnsi="Times New Roman" w:cs="Times New Roman"/>
                <w:sz w:val="20"/>
                <w:lang w:val="en-US"/>
              </w:rPr>
              <w:t>Preparation of daily issue reports</w:t>
            </w:r>
          </w:p>
          <w:p w:rsidR="00C6123B" w:rsidRPr="00C6123B" w:rsidRDefault="00C6123B" w:rsidP="003859D6">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Coordination of transportation projects, storage, distribution of goods</w:t>
            </w:r>
          </w:p>
          <w:p w:rsidR="003859D6" w:rsidRDefault="003859D6" w:rsidP="00003DFC">
            <w:pPr>
              <w:contextualSpacing/>
              <w:jc w:val="both"/>
              <w:rPr>
                <w:rFonts w:ascii="Times New Roman" w:hAnsi="Times New Roman" w:cs="Times New Roman"/>
                <w:b/>
                <w:lang w:val="en-US"/>
              </w:rPr>
            </w:pPr>
          </w:p>
          <w:p w:rsidR="00AF0E39" w:rsidRDefault="00AF0E39" w:rsidP="00003DFC">
            <w:pPr>
              <w:contextualSpacing/>
              <w:jc w:val="both"/>
              <w:rPr>
                <w:rFonts w:ascii="Times New Roman" w:hAnsi="Times New Roman" w:cs="Times New Roman"/>
                <w:sz w:val="20"/>
                <w:lang w:val="en-US"/>
              </w:rPr>
            </w:pPr>
            <w:r w:rsidRPr="007305D3">
              <w:rPr>
                <w:rFonts w:ascii="Times New Roman" w:hAnsi="Times New Roman" w:cs="Times New Roman"/>
                <w:b/>
                <w:lang w:val="en-US"/>
              </w:rPr>
              <w:t>Logistics Director</w:t>
            </w:r>
            <w:r w:rsidR="00124C64">
              <w:rPr>
                <w:rFonts w:ascii="Times New Roman" w:hAnsi="Times New Roman" w:cs="Times New Roman"/>
                <w:sz w:val="20"/>
                <w:lang w:val="en-US"/>
              </w:rPr>
              <w:t xml:space="preserve">                     </w:t>
            </w:r>
            <w:r w:rsidR="00343899">
              <w:rPr>
                <w:rFonts w:ascii="Times New Roman" w:hAnsi="Times New Roman" w:cs="Times New Roman"/>
                <w:sz w:val="20"/>
                <w:lang w:val="en-US"/>
              </w:rPr>
              <w:t xml:space="preserve">                          </w:t>
            </w:r>
            <w:r w:rsidR="003859D6">
              <w:rPr>
                <w:rFonts w:ascii="Times New Roman" w:hAnsi="Times New Roman" w:cs="Times New Roman"/>
                <w:sz w:val="20"/>
                <w:lang w:val="en-US"/>
              </w:rPr>
              <w:t xml:space="preserve">   </w:t>
            </w:r>
            <w:r w:rsidR="007305D3">
              <w:rPr>
                <w:rFonts w:ascii="Times New Roman" w:hAnsi="Times New Roman" w:cs="Times New Roman"/>
                <w:sz w:val="20"/>
                <w:lang w:val="en-US"/>
              </w:rPr>
              <w:t xml:space="preserve">  </w:t>
            </w:r>
            <w:r w:rsidR="00124C64">
              <w:rPr>
                <w:rFonts w:ascii="Times New Roman" w:hAnsi="Times New Roman" w:cs="Times New Roman"/>
                <w:sz w:val="20"/>
                <w:lang w:val="en-US"/>
              </w:rPr>
              <w:t xml:space="preserve">  October 2017 - </w:t>
            </w:r>
            <w:r w:rsidR="003859D6">
              <w:rPr>
                <w:rFonts w:ascii="Times New Roman" w:hAnsi="Times New Roman" w:cs="Times New Roman"/>
                <w:sz w:val="20"/>
                <w:lang w:val="en-US"/>
              </w:rPr>
              <w:t>September 2018</w:t>
            </w:r>
          </w:p>
          <w:p w:rsidR="00AF0E39" w:rsidRDefault="00AF0E39" w:rsidP="00003DFC">
            <w:pPr>
              <w:contextualSpacing/>
              <w:jc w:val="both"/>
              <w:rPr>
                <w:rFonts w:ascii="Times New Roman" w:hAnsi="Times New Roman" w:cs="Times New Roman"/>
                <w:sz w:val="20"/>
                <w:lang w:val="en-US"/>
              </w:rPr>
            </w:pPr>
            <w:proofErr w:type="spellStart"/>
            <w:r>
              <w:rPr>
                <w:rFonts w:ascii="Times New Roman" w:hAnsi="Times New Roman" w:cs="Times New Roman"/>
                <w:sz w:val="20"/>
                <w:lang w:val="en-US"/>
              </w:rPr>
              <w:t>SpecSoft</w:t>
            </w:r>
            <w:proofErr w:type="spellEnd"/>
            <w:r w:rsidRPr="00AF0E39">
              <w:rPr>
                <w:rFonts w:ascii="Times New Roman" w:hAnsi="Times New Roman" w:cs="Times New Roman"/>
                <w:sz w:val="20"/>
                <w:lang w:val="en-US"/>
              </w:rPr>
              <w:t xml:space="preserve"> </w:t>
            </w:r>
            <w:r>
              <w:rPr>
                <w:rFonts w:ascii="Times New Roman" w:hAnsi="Times New Roman" w:cs="Times New Roman"/>
                <w:sz w:val="20"/>
                <w:lang w:val="en-US"/>
              </w:rPr>
              <w:t xml:space="preserve">OOO </w:t>
            </w:r>
            <w:r w:rsidRPr="00AF0E39">
              <w:rPr>
                <w:rFonts w:ascii="Times New Roman" w:hAnsi="Times New Roman" w:cs="Times New Roman"/>
                <w:sz w:val="20"/>
                <w:lang w:val="en-US"/>
              </w:rPr>
              <w:t>(Limited Liability Company)</w:t>
            </w:r>
          </w:p>
          <w:p w:rsidR="00504E29"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Logistics management activities</w:t>
            </w:r>
          </w:p>
          <w:p w:rsidR="00D504FD" w:rsidRDefault="00D504FD"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D504FD">
              <w:rPr>
                <w:rFonts w:ascii="Times New Roman" w:hAnsi="Times New Roman" w:cs="Times New Roman"/>
                <w:sz w:val="20"/>
                <w:lang w:val="en-US"/>
              </w:rPr>
              <w:t>Approv</w:t>
            </w:r>
            <w:r w:rsidR="0003700C">
              <w:rPr>
                <w:rFonts w:ascii="Times New Roman" w:hAnsi="Times New Roman" w:cs="Times New Roman"/>
                <w:sz w:val="20"/>
                <w:lang w:val="en-US"/>
              </w:rPr>
              <w:t>ing</w:t>
            </w:r>
            <w:r w:rsidRPr="00D504FD">
              <w:rPr>
                <w:rFonts w:ascii="Times New Roman" w:hAnsi="Times New Roman" w:cs="Times New Roman"/>
                <w:sz w:val="20"/>
                <w:lang w:val="en-US"/>
              </w:rPr>
              <w:t xml:space="preserve"> with </w:t>
            </w:r>
            <w:r>
              <w:rPr>
                <w:rFonts w:ascii="Times New Roman" w:hAnsi="Times New Roman" w:cs="Times New Roman"/>
                <w:sz w:val="20"/>
                <w:lang w:val="en-US"/>
              </w:rPr>
              <w:t>c</w:t>
            </w:r>
            <w:r w:rsidRPr="00D504FD">
              <w:rPr>
                <w:rFonts w:ascii="Times New Roman" w:hAnsi="Times New Roman" w:cs="Times New Roman"/>
                <w:sz w:val="20"/>
                <w:lang w:val="en-US"/>
              </w:rPr>
              <w:t>ontractor</w:t>
            </w:r>
            <w:r>
              <w:rPr>
                <w:rFonts w:ascii="Times New Roman" w:hAnsi="Times New Roman" w:cs="Times New Roman"/>
                <w:sz w:val="20"/>
                <w:lang w:val="en-US"/>
              </w:rPr>
              <w:t>s</w:t>
            </w:r>
            <w:r w:rsidRPr="00D504FD">
              <w:rPr>
                <w:rFonts w:ascii="Times New Roman" w:hAnsi="Times New Roman" w:cs="Times New Roman"/>
                <w:sz w:val="20"/>
                <w:lang w:val="en-US"/>
              </w:rPr>
              <w:t xml:space="preserve"> a co</w:t>
            </w:r>
            <w:r>
              <w:rPr>
                <w:rFonts w:ascii="Times New Roman" w:hAnsi="Times New Roman" w:cs="Times New Roman"/>
                <w:sz w:val="20"/>
                <w:lang w:val="en-US"/>
              </w:rPr>
              <w:t xml:space="preserve">ncurrent operation schedule and </w:t>
            </w:r>
            <w:r w:rsidRPr="00D504FD">
              <w:rPr>
                <w:rFonts w:ascii="Times New Roman" w:hAnsi="Times New Roman" w:cs="Times New Roman"/>
                <w:sz w:val="20"/>
                <w:lang w:val="en-US"/>
              </w:rPr>
              <w:t>sites to install and fix hoisting machines (if required</w:t>
            </w:r>
            <w:r w:rsidR="0003700C" w:rsidRPr="0003700C">
              <w:rPr>
                <w:rFonts w:ascii="Times New Roman" w:hAnsi="Times New Roman" w:cs="Times New Roman"/>
                <w:sz w:val="20"/>
                <w:lang w:val="en-US"/>
              </w:rPr>
              <w:t>)</w:t>
            </w:r>
          </w:p>
          <w:p w:rsidR="00A45093" w:rsidRPr="00A45093" w:rsidRDefault="00D504FD"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D504FD">
              <w:rPr>
                <w:rFonts w:ascii="Times New Roman" w:hAnsi="Times New Roman" w:cs="Times New Roman"/>
                <w:sz w:val="20"/>
                <w:lang w:val="en-US"/>
              </w:rPr>
              <w:t xml:space="preserve"> </w:t>
            </w:r>
            <w:r w:rsidR="00A45093" w:rsidRPr="00A45093">
              <w:rPr>
                <w:rFonts w:ascii="Times New Roman" w:hAnsi="Times New Roman" w:cs="Times New Roman"/>
                <w:sz w:val="20"/>
                <w:lang w:val="en-US"/>
              </w:rPr>
              <w:t>Deliver</w:t>
            </w:r>
            <w:r w:rsidR="00A45093">
              <w:rPr>
                <w:rFonts w:ascii="Times New Roman" w:hAnsi="Times New Roman" w:cs="Times New Roman"/>
                <w:sz w:val="20"/>
                <w:lang w:val="en-US"/>
              </w:rPr>
              <w:t>y</w:t>
            </w:r>
            <w:r w:rsidR="00A45093" w:rsidRPr="00A45093">
              <w:rPr>
                <w:rFonts w:ascii="Times New Roman" w:hAnsi="Times New Roman" w:cs="Times New Roman"/>
                <w:sz w:val="20"/>
                <w:lang w:val="en-US"/>
              </w:rPr>
              <w:t xml:space="preserve"> to work site materials</w:t>
            </w:r>
            <w:r w:rsidR="00A45093">
              <w:rPr>
                <w:rFonts w:ascii="Times New Roman" w:hAnsi="Times New Roman" w:cs="Times New Roman"/>
                <w:sz w:val="20"/>
                <w:lang w:val="en-US"/>
              </w:rPr>
              <w:t xml:space="preserve"> for </w:t>
            </w:r>
            <w:r w:rsidR="00A45093" w:rsidRPr="00A45093">
              <w:rPr>
                <w:rFonts w:ascii="Times New Roman" w:hAnsi="Times New Roman" w:cs="Times New Roman"/>
                <w:sz w:val="20"/>
                <w:lang w:val="en-US"/>
              </w:rPr>
              <w:t>, devices and tools in the required</w:t>
            </w:r>
          </w:p>
          <w:p w:rsidR="00D504FD" w:rsidRDefault="00A45093" w:rsidP="00003DFC">
            <w:pPr>
              <w:contextualSpacing/>
              <w:jc w:val="both"/>
              <w:rPr>
                <w:rFonts w:ascii="Times New Roman" w:hAnsi="Times New Roman" w:cs="Times New Roman"/>
                <w:sz w:val="20"/>
                <w:lang w:val="en-US"/>
              </w:rPr>
            </w:pPr>
            <w:r w:rsidRPr="00A45093">
              <w:rPr>
                <w:rFonts w:ascii="Times New Roman" w:hAnsi="Times New Roman" w:cs="Times New Roman"/>
                <w:sz w:val="20"/>
                <w:lang w:val="en-US"/>
              </w:rPr>
              <w:t>quantity for work</w:t>
            </w:r>
          </w:p>
          <w:p w:rsidR="00A45093" w:rsidRDefault="00A45093"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45093">
              <w:rPr>
                <w:rFonts w:ascii="Times New Roman" w:hAnsi="Times New Roman" w:cs="Times New Roman"/>
                <w:sz w:val="20"/>
                <w:lang w:val="en-US"/>
              </w:rPr>
              <w:t>Checking for availability of documents on quality; conformance of used materials with design, standards and specifications</w:t>
            </w:r>
          </w:p>
          <w:p w:rsidR="00A45093" w:rsidRDefault="00A45093"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Pr>
                <w:rFonts w:ascii="Times New Roman" w:hAnsi="Times New Roman" w:cs="Times New Roman"/>
                <w:sz w:val="20"/>
                <w:lang w:val="en-US"/>
              </w:rPr>
              <w:t>Supervision of h</w:t>
            </w:r>
            <w:r w:rsidRPr="00A45093">
              <w:rPr>
                <w:rFonts w:ascii="Times New Roman" w:hAnsi="Times New Roman" w:cs="Times New Roman"/>
                <w:sz w:val="20"/>
                <w:lang w:val="en-US"/>
              </w:rPr>
              <w:t>andling operations, st</w:t>
            </w:r>
            <w:r>
              <w:rPr>
                <w:rFonts w:ascii="Times New Roman" w:hAnsi="Times New Roman" w:cs="Times New Roman"/>
                <w:sz w:val="20"/>
                <w:lang w:val="en-US"/>
              </w:rPr>
              <w:t xml:space="preserve">ocking and transporting of </w:t>
            </w:r>
            <w:r w:rsidRPr="00A45093">
              <w:rPr>
                <w:rFonts w:ascii="Times New Roman" w:hAnsi="Times New Roman" w:cs="Times New Roman"/>
                <w:sz w:val="20"/>
                <w:lang w:val="en-US"/>
              </w:rPr>
              <w:t>preassembled sections, as</w:t>
            </w:r>
            <w:r>
              <w:rPr>
                <w:rFonts w:ascii="Times New Roman" w:hAnsi="Times New Roman" w:cs="Times New Roman"/>
                <w:sz w:val="20"/>
                <w:lang w:val="en-US"/>
              </w:rPr>
              <w:t xml:space="preserve"> </w:t>
            </w:r>
            <w:r w:rsidRPr="00A45093">
              <w:rPr>
                <w:rFonts w:ascii="Times New Roman" w:hAnsi="Times New Roman" w:cs="Times New Roman"/>
                <w:sz w:val="20"/>
                <w:lang w:val="en-US"/>
              </w:rPr>
              <w:t>well as pipes and fittings</w:t>
            </w:r>
          </w:p>
          <w:p w:rsidR="00377888" w:rsidRPr="00377888" w:rsidRDefault="00A45093"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377888" w:rsidRPr="00377888">
              <w:rPr>
                <w:rFonts w:ascii="Times New Roman" w:hAnsi="Times New Roman" w:cs="Times New Roman"/>
                <w:sz w:val="20"/>
                <w:lang w:val="en-US"/>
              </w:rPr>
              <w:t xml:space="preserve">Preparation of shipping documents for </w:t>
            </w:r>
            <w:r w:rsidR="00377888">
              <w:rPr>
                <w:rFonts w:ascii="Times New Roman" w:hAnsi="Times New Roman" w:cs="Times New Roman"/>
                <w:sz w:val="20"/>
                <w:lang w:val="en-US"/>
              </w:rPr>
              <w:t>goods</w:t>
            </w:r>
          </w:p>
          <w:p w:rsidR="00377888" w:rsidRPr="00377888" w:rsidRDefault="00377888"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377888">
              <w:rPr>
                <w:rFonts w:ascii="Times New Roman" w:hAnsi="Times New Roman" w:cs="Times New Roman"/>
                <w:sz w:val="20"/>
                <w:lang w:val="en-US"/>
              </w:rPr>
              <w:t>Interac</w:t>
            </w:r>
            <w:r>
              <w:rPr>
                <w:rFonts w:ascii="Times New Roman" w:hAnsi="Times New Roman" w:cs="Times New Roman"/>
                <w:sz w:val="20"/>
                <w:lang w:val="en-US"/>
              </w:rPr>
              <w:t>tion with transport contractors</w:t>
            </w:r>
          </w:p>
          <w:p w:rsidR="00377888" w:rsidRPr="00377888" w:rsidRDefault="00377888"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377888">
              <w:rPr>
                <w:rFonts w:ascii="Times New Roman" w:hAnsi="Times New Roman" w:cs="Times New Roman"/>
                <w:sz w:val="20"/>
                <w:lang w:val="en-US"/>
              </w:rPr>
              <w:t>Support of manufacturing work order process through the issuance of sub-contract o</w:t>
            </w:r>
            <w:r>
              <w:rPr>
                <w:rFonts w:ascii="Times New Roman" w:hAnsi="Times New Roman" w:cs="Times New Roman"/>
                <w:sz w:val="20"/>
                <w:lang w:val="en-US"/>
              </w:rPr>
              <w:t>rders and delivery coordination</w:t>
            </w:r>
          </w:p>
          <w:p w:rsidR="00A86721" w:rsidRDefault="00377888"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377888">
              <w:rPr>
                <w:rFonts w:ascii="Times New Roman" w:hAnsi="Times New Roman" w:cs="Times New Roman"/>
                <w:sz w:val="20"/>
                <w:lang w:val="en-US"/>
              </w:rPr>
              <w:t>Freight forwarding services for the transport of goods</w:t>
            </w:r>
          </w:p>
          <w:p w:rsidR="00A45093" w:rsidRDefault="00377888"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lastRenderedPageBreak/>
              <w:t>•</w:t>
            </w:r>
            <w:r w:rsidRPr="005219B3">
              <w:rPr>
                <w:rFonts w:ascii="Times New Roman" w:hAnsi="Times New Roman" w:cs="Times New Roman"/>
                <w:sz w:val="20"/>
                <w:lang w:val="en-US"/>
              </w:rPr>
              <w:tab/>
            </w:r>
            <w:r w:rsidRPr="00377888">
              <w:rPr>
                <w:rFonts w:ascii="Times New Roman" w:hAnsi="Times New Roman" w:cs="Times New Roman"/>
                <w:sz w:val="20"/>
                <w:lang w:val="en-US"/>
              </w:rPr>
              <w:t>Preparation of accompanying documents and packing lists</w:t>
            </w:r>
          </w:p>
          <w:p w:rsidR="00504E29" w:rsidRPr="00504E29" w:rsidRDefault="00504E29" w:rsidP="00003DFC">
            <w:pPr>
              <w:contextualSpacing/>
              <w:jc w:val="both"/>
              <w:rPr>
                <w:rFonts w:ascii="Times New Roman" w:hAnsi="Times New Roman" w:cs="Times New Roman"/>
                <w:sz w:val="16"/>
                <w:lang w:val="en-US"/>
              </w:rPr>
            </w:pPr>
          </w:p>
          <w:p w:rsidR="00124C64" w:rsidRDefault="00A94723" w:rsidP="00003DFC">
            <w:pPr>
              <w:contextualSpacing/>
              <w:jc w:val="both"/>
              <w:rPr>
                <w:rFonts w:ascii="Times New Roman" w:hAnsi="Times New Roman" w:cs="Times New Roman"/>
                <w:sz w:val="20"/>
                <w:lang w:val="en-US"/>
              </w:rPr>
            </w:pPr>
            <w:r w:rsidRPr="007305D3">
              <w:rPr>
                <w:rFonts w:ascii="Times New Roman" w:hAnsi="Times New Roman" w:cs="Times New Roman"/>
                <w:b/>
                <w:lang w:val="en-US"/>
              </w:rPr>
              <w:t>Material Specialist</w:t>
            </w:r>
            <w:r>
              <w:rPr>
                <w:rFonts w:ascii="Times New Roman" w:hAnsi="Times New Roman" w:cs="Times New Roman"/>
                <w:sz w:val="20"/>
                <w:lang w:val="en-US"/>
              </w:rPr>
              <w:t xml:space="preserve">                </w:t>
            </w:r>
            <w:r w:rsidR="00343899">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7305D3">
              <w:rPr>
                <w:rFonts w:ascii="Times New Roman" w:hAnsi="Times New Roman" w:cs="Times New Roman"/>
                <w:sz w:val="20"/>
                <w:lang w:val="en-US"/>
              </w:rPr>
              <w:t xml:space="preserve"> </w:t>
            </w:r>
            <w:r>
              <w:rPr>
                <w:rFonts w:ascii="Times New Roman" w:hAnsi="Times New Roman" w:cs="Times New Roman"/>
                <w:sz w:val="20"/>
                <w:lang w:val="en-US"/>
              </w:rPr>
              <w:t xml:space="preserve">     May 2017 - October 2017</w:t>
            </w:r>
          </w:p>
          <w:p w:rsidR="00A94723" w:rsidRPr="00504E29" w:rsidRDefault="00A94723" w:rsidP="00003DFC">
            <w:pPr>
              <w:contextualSpacing/>
              <w:jc w:val="both"/>
              <w:rPr>
                <w:rFonts w:ascii="Times New Roman" w:hAnsi="Times New Roman" w:cs="Times New Roman"/>
                <w:sz w:val="20"/>
                <w:lang w:val="en-US"/>
              </w:rPr>
            </w:pPr>
            <w:r w:rsidRPr="00A94723">
              <w:rPr>
                <w:rFonts w:ascii="Times New Roman" w:hAnsi="Times New Roman" w:cs="Times New Roman"/>
                <w:sz w:val="20"/>
                <w:lang w:val="en-US"/>
              </w:rPr>
              <w:t xml:space="preserve">South </w:t>
            </w:r>
            <w:proofErr w:type="spellStart"/>
            <w:r w:rsidRPr="00A94723">
              <w:rPr>
                <w:rFonts w:ascii="Times New Roman" w:hAnsi="Times New Roman" w:cs="Times New Roman"/>
                <w:sz w:val="20"/>
                <w:lang w:val="en-US"/>
              </w:rPr>
              <w:t>Tambey</w:t>
            </w:r>
            <w:proofErr w:type="spellEnd"/>
            <w:r w:rsidRPr="00A94723">
              <w:rPr>
                <w:rFonts w:ascii="Times New Roman" w:hAnsi="Times New Roman" w:cs="Times New Roman"/>
                <w:sz w:val="20"/>
                <w:lang w:val="en-US"/>
              </w:rPr>
              <w:t xml:space="preserve"> LNG (Technip Chiyoda JGC Joint Venture)</w:t>
            </w:r>
          </w:p>
          <w:p w:rsidR="00BB415A" w:rsidRPr="00504E29"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AD2D64" w:rsidRPr="00AD2D64">
              <w:rPr>
                <w:rFonts w:ascii="Times New Roman" w:hAnsi="Times New Roman" w:cs="Times New Roman"/>
                <w:sz w:val="20"/>
                <w:lang w:val="en-US"/>
              </w:rPr>
              <w:t xml:space="preserve">Preparation of job site receiving reports, </w:t>
            </w:r>
            <w:r w:rsidR="009D2427" w:rsidRPr="009D2427">
              <w:rPr>
                <w:rFonts w:ascii="Times New Roman" w:hAnsi="Times New Roman" w:cs="Times New Roman"/>
                <w:sz w:val="20"/>
                <w:lang w:val="en-US"/>
              </w:rPr>
              <w:t>material receiving inspection reports with description of inspection, material receiving checklists</w:t>
            </w:r>
            <w:r w:rsidR="009D2427">
              <w:rPr>
                <w:rFonts w:ascii="Times New Roman" w:hAnsi="Times New Roman" w:cs="Times New Roman"/>
                <w:sz w:val="20"/>
                <w:lang w:val="en-US"/>
              </w:rPr>
              <w:t xml:space="preserve">, </w:t>
            </w:r>
            <w:r w:rsidR="00AD2D64" w:rsidRPr="00AD2D64">
              <w:rPr>
                <w:rFonts w:ascii="Times New Roman" w:hAnsi="Times New Roman" w:cs="Times New Roman"/>
                <w:sz w:val="20"/>
                <w:lang w:val="en-US"/>
              </w:rPr>
              <w:t xml:space="preserve">irregular material supply reports for </w:t>
            </w:r>
            <w:r w:rsidR="00202436">
              <w:rPr>
                <w:rFonts w:ascii="Times New Roman" w:hAnsi="Times New Roman" w:cs="Times New Roman"/>
                <w:sz w:val="20"/>
                <w:lang w:val="en-US"/>
              </w:rPr>
              <w:t>piping</w:t>
            </w:r>
            <w:r w:rsidR="00AD2D64" w:rsidRPr="00AD2D64">
              <w:rPr>
                <w:rFonts w:ascii="Times New Roman" w:hAnsi="Times New Roman" w:cs="Times New Roman"/>
                <w:sz w:val="20"/>
                <w:lang w:val="en-US"/>
              </w:rPr>
              <w:t xml:space="preserve"> and piping erection materials</w:t>
            </w:r>
          </w:p>
          <w:p w:rsidR="00D504FD"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AD2D64" w:rsidRPr="00AD2D64">
              <w:rPr>
                <w:rFonts w:ascii="Times New Roman" w:hAnsi="Times New Roman" w:cs="Times New Roman"/>
                <w:sz w:val="20"/>
                <w:lang w:val="en-US"/>
              </w:rPr>
              <w:t>Compilation of complaints and claim work with subcontractors and manufacturers of rotating equipment</w:t>
            </w:r>
          </w:p>
          <w:p w:rsidR="00504E29" w:rsidRDefault="00D504FD"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D504FD">
              <w:rPr>
                <w:rFonts w:ascii="Times New Roman" w:hAnsi="Times New Roman" w:cs="Times New Roman"/>
                <w:sz w:val="20"/>
                <w:lang w:val="en-US"/>
              </w:rPr>
              <w:t>P</w:t>
            </w:r>
            <w:r>
              <w:rPr>
                <w:rFonts w:ascii="Times New Roman" w:hAnsi="Times New Roman" w:cs="Times New Roman"/>
                <w:sz w:val="20"/>
                <w:lang w:val="en-US"/>
              </w:rPr>
              <w:t>reparation of p</w:t>
            </w:r>
            <w:r w:rsidRPr="00D504FD">
              <w:rPr>
                <w:rFonts w:ascii="Times New Roman" w:hAnsi="Times New Roman" w:cs="Times New Roman"/>
                <w:sz w:val="20"/>
                <w:lang w:val="en-US"/>
              </w:rPr>
              <w:t xml:space="preserve">ipe </w:t>
            </w:r>
            <w:proofErr w:type="spellStart"/>
            <w:r>
              <w:rPr>
                <w:rFonts w:ascii="Times New Roman" w:hAnsi="Times New Roman" w:cs="Times New Roman"/>
                <w:sz w:val="20"/>
                <w:lang w:val="en-US"/>
              </w:rPr>
              <w:t>l</w:t>
            </w:r>
            <w:r w:rsidRPr="00D504FD">
              <w:rPr>
                <w:rFonts w:ascii="Times New Roman" w:hAnsi="Times New Roman" w:cs="Times New Roman"/>
                <w:sz w:val="20"/>
                <w:lang w:val="en-US"/>
              </w:rPr>
              <w:t>aydown</w:t>
            </w:r>
            <w:proofErr w:type="spellEnd"/>
            <w:r w:rsidRPr="00D504FD">
              <w:rPr>
                <w:rFonts w:ascii="Times New Roman" w:hAnsi="Times New Roman" w:cs="Times New Roman"/>
                <w:sz w:val="20"/>
                <w:lang w:val="en-US"/>
              </w:rPr>
              <w:t xml:space="preserve"> </w:t>
            </w:r>
            <w:r>
              <w:rPr>
                <w:rFonts w:ascii="Times New Roman" w:hAnsi="Times New Roman" w:cs="Times New Roman"/>
                <w:sz w:val="20"/>
                <w:lang w:val="en-US"/>
              </w:rPr>
              <w:t>p</w:t>
            </w:r>
            <w:r w:rsidRPr="00D504FD">
              <w:rPr>
                <w:rFonts w:ascii="Times New Roman" w:hAnsi="Times New Roman" w:cs="Times New Roman"/>
                <w:sz w:val="20"/>
                <w:lang w:val="en-US"/>
              </w:rPr>
              <w:t>attern</w:t>
            </w:r>
            <w:r w:rsidR="00504E29" w:rsidRPr="00504E29">
              <w:rPr>
                <w:rFonts w:ascii="Times New Roman" w:hAnsi="Times New Roman" w:cs="Times New Roman"/>
                <w:sz w:val="20"/>
                <w:lang w:val="en-US"/>
              </w:rPr>
              <w:t xml:space="preserve"> </w:t>
            </w:r>
          </w:p>
          <w:p w:rsidR="00BB415A" w:rsidRPr="00BB415A"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Pr>
                <w:rFonts w:ascii="Times New Roman" w:hAnsi="Times New Roman" w:cs="Times New Roman"/>
                <w:sz w:val="20"/>
                <w:lang w:val="en-US"/>
              </w:rPr>
              <w:t>Preparation of daily issue reports</w:t>
            </w:r>
          </w:p>
          <w:p w:rsidR="00BB415A" w:rsidRPr="00BB415A"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Pr>
                <w:rFonts w:ascii="Times New Roman" w:hAnsi="Times New Roman" w:cs="Times New Roman"/>
                <w:sz w:val="20"/>
                <w:lang w:val="en-US"/>
              </w:rPr>
              <w:t xml:space="preserve">Issuance </w:t>
            </w:r>
            <w:r w:rsidRPr="00BB415A">
              <w:rPr>
                <w:rFonts w:ascii="Times New Roman" w:hAnsi="Times New Roman" w:cs="Times New Roman"/>
                <w:sz w:val="20"/>
                <w:lang w:val="en-US"/>
              </w:rPr>
              <w:t xml:space="preserve">piping erection materials (globe valves, vacuum breakers, </w:t>
            </w:r>
            <w:r w:rsidR="009D2427">
              <w:rPr>
                <w:rFonts w:ascii="Times New Roman" w:hAnsi="Times New Roman" w:cs="Times New Roman"/>
                <w:sz w:val="20"/>
                <w:lang w:val="en-US"/>
              </w:rPr>
              <w:t xml:space="preserve">interlocks, blind </w:t>
            </w:r>
            <w:r w:rsidRPr="00BB415A">
              <w:rPr>
                <w:rFonts w:ascii="Times New Roman" w:hAnsi="Times New Roman" w:cs="Times New Roman"/>
                <w:sz w:val="20"/>
                <w:lang w:val="en-US"/>
              </w:rPr>
              <w:t>flanges, gaskets)</w:t>
            </w:r>
          </w:p>
          <w:p w:rsidR="00BB415A" w:rsidRPr="007D075F"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7D075F">
              <w:rPr>
                <w:rFonts w:ascii="Times New Roman" w:hAnsi="Times New Roman" w:cs="Times New Roman"/>
                <w:sz w:val="20"/>
                <w:lang w:val="en-US"/>
              </w:rPr>
              <w:t>K</w:t>
            </w:r>
            <w:r w:rsidR="007D075F" w:rsidRPr="007D075F">
              <w:rPr>
                <w:rFonts w:ascii="Times New Roman" w:hAnsi="Times New Roman" w:cs="Times New Roman"/>
                <w:sz w:val="20"/>
                <w:lang w:val="en-US"/>
              </w:rPr>
              <w:t xml:space="preserve">eeping </w:t>
            </w:r>
            <w:r w:rsidR="007D075F">
              <w:rPr>
                <w:rFonts w:ascii="Times New Roman" w:hAnsi="Times New Roman" w:cs="Times New Roman"/>
                <w:sz w:val="20"/>
                <w:lang w:val="en-US"/>
              </w:rPr>
              <w:t>a</w:t>
            </w:r>
            <w:r w:rsidR="007D075F" w:rsidRPr="007D075F">
              <w:rPr>
                <w:rFonts w:ascii="Times New Roman" w:hAnsi="Times New Roman" w:cs="Times New Roman"/>
                <w:sz w:val="20"/>
                <w:lang w:val="en-US"/>
              </w:rPr>
              <w:t xml:space="preserve"> issuing log</w:t>
            </w:r>
          </w:p>
          <w:p w:rsidR="00BB415A"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7D075F" w:rsidRPr="007D075F">
              <w:rPr>
                <w:rFonts w:ascii="Times New Roman" w:hAnsi="Times New Roman" w:cs="Times New Roman"/>
                <w:sz w:val="20"/>
                <w:lang w:val="en-US"/>
              </w:rPr>
              <w:t>Acceptance quality control of piping erection materials to be used (check marking of piping erection materials for compliance with technical; visual examination of outside surface and materials) and checking needed quantity with accordance of packing lists and packing notes, checking purchase orders (PO)</w:t>
            </w:r>
          </w:p>
          <w:p w:rsidR="00BB415A" w:rsidRPr="007D075F"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7D075F">
              <w:rPr>
                <w:rFonts w:ascii="Times New Roman" w:hAnsi="Times New Roman" w:cs="Times New Roman"/>
                <w:sz w:val="20"/>
                <w:lang w:val="en-US"/>
              </w:rPr>
              <w:t>I</w:t>
            </w:r>
            <w:r w:rsidR="007D075F" w:rsidRPr="007D075F">
              <w:rPr>
                <w:rFonts w:ascii="Times New Roman" w:hAnsi="Times New Roman" w:cs="Times New Roman"/>
                <w:sz w:val="20"/>
                <w:lang w:val="en-US"/>
              </w:rPr>
              <w:t>nventory of all pipeline materials and keeping a corresponding log</w:t>
            </w:r>
            <w:r w:rsidR="007D075F">
              <w:rPr>
                <w:rFonts w:ascii="Times New Roman" w:hAnsi="Times New Roman" w:cs="Times New Roman"/>
                <w:sz w:val="20"/>
                <w:lang w:val="en-US"/>
              </w:rPr>
              <w:t xml:space="preserve"> (</w:t>
            </w:r>
            <w:proofErr w:type="spellStart"/>
            <w:r w:rsidR="007D075F">
              <w:rPr>
                <w:rFonts w:ascii="Times New Roman" w:hAnsi="Times New Roman" w:cs="Times New Roman"/>
                <w:sz w:val="20"/>
                <w:lang w:val="en-US"/>
              </w:rPr>
              <w:t>studbolts</w:t>
            </w:r>
            <w:proofErr w:type="spellEnd"/>
            <w:r w:rsidR="005B42C0">
              <w:rPr>
                <w:rFonts w:ascii="Times New Roman" w:hAnsi="Times New Roman" w:cs="Times New Roman"/>
                <w:sz w:val="20"/>
                <w:lang w:val="en-US"/>
              </w:rPr>
              <w:t xml:space="preserve"> </w:t>
            </w:r>
            <w:r w:rsidR="005B42C0" w:rsidRPr="005B42C0">
              <w:rPr>
                <w:rFonts w:ascii="Times New Roman" w:hAnsi="Times New Roman" w:cs="Times New Roman"/>
                <w:sz w:val="20"/>
                <w:lang w:val="en-US"/>
              </w:rPr>
              <w:t xml:space="preserve">with nuts ISO 261/ISO 4033, ball valves, globe valves, gate valves, </w:t>
            </w:r>
            <w:r w:rsidR="009D2427">
              <w:rPr>
                <w:rFonts w:ascii="Times New Roman" w:hAnsi="Times New Roman" w:cs="Times New Roman"/>
                <w:sz w:val="20"/>
                <w:lang w:val="en-US"/>
              </w:rPr>
              <w:t>b</w:t>
            </w:r>
            <w:r w:rsidR="009D2427" w:rsidRPr="009D2427">
              <w:rPr>
                <w:rFonts w:ascii="Times New Roman" w:hAnsi="Times New Roman" w:cs="Times New Roman"/>
                <w:sz w:val="20"/>
                <w:lang w:val="en-US"/>
              </w:rPr>
              <w:t xml:space="preserve">utterfly </w:t>
            </w:r>
            <w:r w:rsidR="009D2427">
              <w:rPr>
                <w:rFonts w:ascii="Times New Roman" w:hAnsi="Times New Roman" w:cs="Times New Roman"/>
                <w:sz w:val="20"/>
                <w:lang w:val="en-US"/>
              </w:rPr>
              <w:t>v</w:t>
            </w:r>
            <w:r w:rsidR="009D2427" w:rsidRPr="009D2427">
              <w:rPr>
                <w:rFonts w:ascii="Times New Roman" w:hAnsi="Times New Roman" w:cs="Times New Roman"/>
                <w:sz w:val="20"/>
                <w:lang w:val="en-US"/>
              </w:rPr>
              <w:t>alve</w:t>
            </w:r>
            <w:r w:rsidR="009D2427">
              <w:rPr>
                <w:rFonts w:ascii="Times New Roman" w:hAnsi="Times New Roman" w:cs="Times New Roman"/>
                <w:sz w:val="20"/>
                <w:lang w:val="en-US"/>
              </w:rPr>
              <w:t xml:space="preserve">s, </w:t>
            </w:r>
            <w:r w:rsidR="005B42C0" w:rsidRPr="005B42C0">
              <w:rPr>
                <w:rFonts w:ascii="Times New Roman" w:hAnsi="Times New Roman" w:cs="Times New Roman"/>
                <w:sz w:val="20"/>
                <w:lang w:val="en-US"/>
              </w:rPr>
              <w:t xml:space="preserve">vacuum breakers, </w:t>
            </w:r>
            <w:proofErr w:type="spellStart"/>
            <w:r w:rsidR="005B42C0" w:rsidRPr="005B42C0">
              <w:rPr>
                <w:rFonts w:ascii="Times New Roman" w:hAnsi="Times New Roman" w:cs="Times New Roman"/>
                <w:sz w:val="20"/>
                <w:lang w:val="en-US"/>
              </w:rPr>
              <w:t>weldneck</w:t>
            </w:r>
            <w:proofErr w:type="spellEnd"/>
            <w:r w:rsidR="005B42C0" w:rsidRPr="005B42C0">
              <w:rPr>
                <w:rFonts w:ascii="Times New Roman" w:hAnsi="Times New Roman" w:cs="Times New Roman"/>
                <w:sz w:val="20"/>
                <w:lang w:val="en-US"/>
              </w:rPr>
              <w:t xml:space="preserve"> flanges, spiral wound gaskets, 90/45 Deg elbows etc</w:t>
            </w:r>
            <w:r w:rsidR="00A86721">
              <w:rPr>
                <w:rFonts w:ascii="Times New Roman" w:hAnsi="Times New Roman" w:cs="Times New Roman"/>
                <w:sz w:val="20"/>
                <w:lang w:val="en-US"/>
              </w:rPr>
              <w:t>.</w:t>
            </w:r>
            <w:r w:rsidR="005B42C0" w:rsidRPr="005B42C0">
              <w:rPr>
                <w:rFonts w:ascii="Times New Roman" w:hAnsi="Times New Roman" w:cs="Times New Roman"/>
                <w:sz w:val="20"/>
                <w:lang w:val="en-US"/>
              </w:rPr>
              <w:t>)</w:t>
            </w:r>
          </w:p>
          <w:p w:rsidR="00BB415A" w:rsidRDefault="00BB415A"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009D2427" w:rsidRPr="009D2427">
              <w:rPr>
                <w:rFonts w:ascii="Times New Roman" w:hAnsi="Times New Roman" w:cs="Times New Roman"/>
                <w:sz w:val="20"/>
                <w:lang w:val="en-US"/>
              </w:rPr>
              <w:t>Routine inspection of containers and crates with piping erection materials</w:t>
            </w:r>
          </w:p>
          <w:p w:rsidR="00377888" w:rsidRDefault="00377888"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377888">
              <w:rPr>
                <w:rFonts w:ascii="Times New Roman" w:hAnsi="Times New Roman" w:cs="Times New Roman"/>
                <w:sz w:val="20"/>
                <w:lang w:val="en-US"/>
              </w:rPr>
              <w:t>Processing of transactions and attending of daily shortage and overage meetings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Ensuring of adherence to maintenance manuals, safety and quality control standards for rotating equipmen</w:t>
            </w:r>
            <w:r>
              <w:rPr>
                <w:rFonts w:ascii="Times New Roman" w:hAnsi="Times New Roman" w:cs="Times New Roman"/>
                <w:sz w:val="20"/>
                <w:lang w:val="en-US"/>
              </w:rPr>
              <w:t>t and piping erection materials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Ensuring proper and</w:t>
            </w:r>
            <w:r>
              <w:rPr>
                <w:rFonts w:ascii="Times New Roman" w:hAnsi="Times New Roman" w:cs="Times New Roman"/>
                <w:sz w:val="20"/>
                <w:lang w:val="en-US"/>
              </w:rPr>
              <w:t xml:space="preserve"> accurate stocking of inventory</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Communication and coordination with department heads and subcontractors of the shipping schedules to ensure readi</w:t>
            </w:r>
            <w:r>
              <w:rPr>
                <w:rFonts w:ascii="Times New Roman" w:hAnsi="Times New Roman" w:cs="Times New Roman"/>
                <w:sz w:val="20"/>
                <w:lang w:val="en-US"/>
              </w:rPr>
              <w:t>ness and on time deliveries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Ensure safety of stored goods</w:t>
            </w:r>
          </w:p>
          <w:p w:rsid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Monitor over operational safety, take measures to address identified deficiencies, violation of occupational health rules, disreg</w:t>
            </w:r>
            <w:r>
              <w:rPr>
                <w:rFonts w:ascii="Times New Roman" w:hAnsi="Times New Roman" w:cs="Times New Roman"/>
                <w:sz w:val="20"/>
                <w:lang w:val="en-US"/>
              </w:rPr>
              <w:t>ard of labor safety regulations</w:t>
            </w:r>
          </w:p>
          <w:p w:rsidR="00003DFC" w:rsidRPr="00A86721" w:rsidRDefault="00003DFC"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003DFC">
              <w:rPr>
                <w:rFonts w:ascii="Times New Roman" w:hAnsi="Times New Roman" w:cs="Times New Roman"/>
                <w:sz w:val="20"/>
                <w:lang w:val="en-US"/>
              </w:rPr>
              <w:t xml:space="preserve">Good knowledge of Major Client </w:t>
            </w:r>
            <w:r>
              <w:rPr>
                <w:rFonts w:ascii="Times New Roman" w:hAnsi="Times New Roman" w:cs="Times New Roman"/>
                <w:sz w:val="20"/>
                <w:lang w:val="en-US"/>
              </w:rPr>
              <w:t xml:space="preserve">and General Contractor </w:t>
            </w:r>
            <w:r w:rsidRPr="00003DFC">
              <w:rPr>
                <w:rFonts w:ascii="Times New Roman" w:hAnsi="Times New Roman" w:cs="Times New Roman"/>
                <w:sz w:val="20"/>
                <w:lang w:val="en-US"/>
              </w:rPr>
              <w:t>specification (NOVATEK, T</w:t>
            </w:r>
            <w:r>
              <w:rPr>
                <w:rFonts w:ascii="Times New Roman" w:hAnsi="Times New Roman" w:cs="Times New Roman"/>
                <w:sz w:val="20"/>
                <w:lang w:val="en-US"/>
              </w:rPr>
              <w:t>echnip</w:t>
            </w:r>
            <w:r w:rsidRPr="00003DFC">
              <w:rPr>
                <w:rFonts w:ascii="Times New Roman" w:hAnsi="Times New Roman" w:cs="Times New Roman"/>
                <w:sz w:val="20"/>
                <w:lang w:val="en-US"/>
              </w:rPr>
              <w:t>)</w:t>
            </w:r>
          </w:p>
          <w:p w:rsidR="00504E29" w:rsidRPr="00CA0964" w:rsidRDefault="00504E29" w:rsidP="00003DFC">
            <w:pPr>
              <w:contextualSpacing/>
              <w:jc w:val="both"/>
              <w:rPr>
                <w:rFonts w:ascii="Times New Roman" w:hAnsi="Times New Roman" w:cs="Times New Roman"/>
                <w:sz w:val="16"/>
                <w:lang w:val="en-US"/>
              </w:rPr>
            </w:pPr>
          </w:p>
          <w:p w:rsidR="00A94723" w:rsidRDefault="00A94723" w:rsidP="00003DFC">
            <w:pPr>
              <w:contextualSpacing/>
              <w:jc w:val="both"/>
              <w:rPr>
                <w:rFonts w:ascii="Times New Roman" w:hAnsi="Times New Roman" w:cs="Times New Roman"/>
                <w:sz w:val="20"/>
                <w:lang w:val="en-US"/>
              </w:rPr>
            </w:pPr>
            <w:r w:rsidRPr="007305D3">
              <w:rPr>
                <w:rFonts w:ascii="Times New Roman" w:hAnsi="Times New Roman" w:cs="Times New Roman"/>
                <w:b/>
                <w:lang w:val="en-US"/>
              </w:rPr>
              <w:t>Senior Logistics Specialist</w:t>
            </w:r>
            <w:r>
              <w:rPr>
                <w:rFonts w:ascii="Times New Roman" w:hAnsi="Times New Roman" w:cs="Times New Roman"/>
                <w:sz w:val="20"/>
                <w:lang w:val="en-US"/>
              </w:rPr>
              <w:t xml:space="preserve">  </w:t>
            </w:r>
            <w:r w:rsidR="00343899">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343899">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7305D3">
              <w:rPr>
                <w:rFonts w:ascii="Times New Roman" w:hAnsi="Times New Roman" w:cs="Times New Roman"/>
                <w:sz w:val="20"/>
                <w:lang w:val="en-US"/>
              </w:rPr>
              <w:t xml:space="preserve">  </w:t>
            </w:r>
            <w:r>
              <w:rPr>
                <w:rFonts w:ascii="Times New Roman" w:hAnsi="Times New Roman" w:cs="Times New Roman"/>
                <w:sz w:val="20"/>
                <w:lang w:val="en-US"/>
              </w:rPr>
              <w:t>February 2016 - September 2016</w:t>
            </w:r>
          </w:p>
          <w:p w:rsidR="00A94723" w:rsidRDefault="00A94723" w:rsidP="00003DFC">
            <w:pPr>
              <w:contextualSpacing/>
              <w:jc w:val="both"/>
              <w:rPr>
                <w:rFonts w:ascii="Times New Roman" w:hAnsi="Times New Roman" w:cs="Times New Roman"/>
                <w:sz w:val="20"/>
                <w:lang w:val="en-US"/>
              </w:rPr>
            </w:pPr>
            <w:r>
              <w:rPr>
                <w:rFonts w:ascii="Times New Roman" w:hAnsi="Times New Roman" w:cs="Times New Roman"/>
                <w:sz w:val="20"/>
                <w:lang w:val="en-US"/>
              </w:rPr>
              <w:t>Halliburton International GmbH</w:t>
            </w:r>
          </w:p>
          <w:p w:rsidR="00504E29" w:rsidRPr="00504E29"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Coordination of transportation projects, storage, distribution of goods</w:t>
            </w:r>
          </w:p>
          <w:p w:rsidR="00504E29" w:rsidRPr="00504E29"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Monitoring of cargo at all stage of the delivery</w:t>
            </w:r>
          </w:p>
          <w:p w:rsidR="00504E29" w:rsidRDefault="00504E29"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04E29">
              <w:rPr>
                <w:rFonts w:ascii="Times New Roman" w:hAnsi="Times New Roman" w:cs="Times New Roman"/>
                <w:sz w:val="20"/>
                <w:lang w:val="en-US"/>
              </w:rPr>
              <w:t>Manage purchase orders and plan future purchase orders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Coordination of transportation projects,</w:t>
            </w:r>
            <w:r>
              <w:rPr>
                <w:rFonts w:ascii="Times New Roman" w:hAnsi="Times New Roman" w:cs="Times New Roman"/>
                <w:sz w:val="20"/>
                <w:lang w:val="en-US"/>
              </w:rPr>
              <w:t xml:space="preserve"> storage, distribution of goods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 xml:space="preserve">Creating of commercial invoices to ship various materials and </w:t>
            </w:r>
            <w:r>
              <w:rPr>
                <w:rFonts w:ascii="Times New Roman" w:hAnsi="Times New Roman" w:cs="Times New Roman"/>
                <w:sz w:val="20"/>
                <w:lang w:val="en-US"/>
              </w:rPr>
              <w:t>equipment</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Preparation for shipment of export cargo (preparation of packing lists, preparation of Air Waybill)</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Receipt of goods to the warehouse in accordance with invoices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Record keeping and selection of the primary documentation for the financial</w:t>
            </w:r>
          </w:p>
          <w:p w:rsidR="00A86721" w:rsidRPr="00A86721" w:rsidRDefault="00A86721" w:rsidP="00003DFC">
            <w:pPr>
              <w:contextualSpacing/>
              <w:jc w:val="both"/>
              <w:rPr>
                <w:rFonts w:ascii="Times New Roman" w:hAnsi="Times New Roman" w:cs="Times New Roman"/>
                <w:sz w:val="20"/>
                <w:lang w:val="en-US"/>
              </w:rPr>
            </w:pPr>
            <w:r>
              <w:rPr>
                <w:rFonts w:ascii="Times New Roman" w:hAnsi="Times New Roman" w:cs="Times New Roman"/>
                <w:sz w:val="20"/>
                <w:lang w:val="en-US"/>
              </w:rPr>
              <w:t>relationship with the clients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Monitoring of cargo at all stage of the delivery</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Search and communication with</w:t>
            </w:r>
            <w:r>
              <w:rPr>
                <w:rFonts w:ascii="Times New Roman" w:hAnsi="Times New Roman" w:cs="Times New Roman"/>
                <w:sz w:val="20"/>
                <w:lang w:val="en-US"/>
              </w:rPr>
              <w:t xml:space="preserve"> the subcontractors on projects</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Paperwork, or</w:t>
            </w:r>
            <w:r>
              <w:rPr>
                <w:rFonts w:ascii="Times New Roman" w:hAnsi="Times New Roman" w:cs="Times New Roman"/>
                <w:sz w:val="20"/>
                <w:lang w:val="en-US"/>
              </w:rPr>
              <w:t>ganization of the transshipment</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Preparation of transport, tech</w:t>
            </w:r>
            <w:r>
              <w:rPr>
                <w:rFonts w:ascii="Times New Roman" w:hAnsi="Times New Roman" w:cs="Times New Roman"/>
                <w:sz w:val="20"/>
                <w:lang w:val="en-US"/>
              </w:rPr>
              <w:t>nical and tender documentation</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Freigh</w:t>
            </w:r>
            <w:r>
              <w:rPr>
                <w:rFonts w:ascii="Times New Roman" w:hAnsi="Times New Roman" w:cs="Times New Roman"/>
                <w:sz w:val="20"/>
                <w:lang w:val="en-US"/>
              </w:rPr>
              <w:t>t quotation service</w:t>
            </w:r>
          </w:p>
          <w:p w:rsidR="00A86721" w:rsidRPr="00A86721"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Organization of loading and unloading operations in storehouse as per labor an</w:t>
            </w:r>
            <w:r>
              <w:rPr>
                <w:rFonts w:ascii="Times New Roman" w:hAnsi="Times New Roman" w:cs="Times New Roman"/>
                <w:sz w:val="20"/>
                <w:lang w:val="en-US"/>
              </w:rPr>
              <w:t>d HSE corporate policy</w:t>
            </w:r>
          </w:p>
          <w:p w:rsidR="00A86721" w:rsidRPr="00504E29" w:rsidRDefault="00A86721" w:rsidP="00003DFC">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A86721">
              <w:rPr>
                <w:rFonts w:ascii="Times New Roman" w:hAnsi="Times New Roman" w:cs="Times New Roman"/>
                <w:sz w:val="20"/>
                <w:lang w:val="en-US"/>
              </w:rPr>
              <w:t>Pr</w:t>
            </w:r>
            <w:r>
              <w:rPr>
                <w:rFonts w:ascii="Times New Roman" w:hAnsi="Times New Roman" w:cs="Times New Roman"/>
                <w:sz w:val="20"/>
                <w:lang w:val="en-US"/>
              </w:rPr>
              <w:t>eparation of shipping documents</w:t>
            </w:r>
          </w:p>
          <w:p w:rsidR="00504E29" w:rsidRPr="00CA0964" w:rsidRDefault="00504E29" w:rsidP="00003DFC">
            <w:pPr>
              <w:contextualSpacing/>
              <w:jc w:val="both"/>
              <w:rPr>
                <w:rFonts w:ascii="Times New Roman" w:hAnsi="Times New Roman" w:cs="Times New Roman"/>
                <w:sz w:val="16"/>
                <w:lang w:val="en-US"/>
              </w:rPr>
            </w:pPr>
          </w:p>
          <w:p w:rsidR="00A94723" w:rsidRDefault="00A94723" w:rsidP="00003DFC">
            <w:pPr>
              <w:contextualSpacing/>
              <w:jc w:val="both"/>
              <w:rPr>
                <w:rFonts w:ascii="Times New Roman" w:hAnsi="Times New Roman" w:cs="Times New Roman"/>
                <w:sz w:val="20"/>
                <w:lang w:val="en-US"/>
              </w:rPr>
            </w:pPr>
            <w:r w:rsidRPr="007305D3">
              <w:rPr>
                <w:rFonts w:ascii="Times New Roman" w:hAnsi="Times New Roman" w:cs="Times New Roman"/>
                <w:b/>
                <w:lang w:val="en-US"/>
              </w:rPr>
              <w:t>Lead Engineer</w:t>
            </w:r>
            <w:r>
              <w:rPr>
                <w:rFonts w:ascii="Times New Roman" w:hAnsi="Times New Roman" w:cs="Times New Roman"/>
                <w:sz w:val="20"/>
                <w:lang w:val="en-US"/>
              </w:rPr>
              <w:t xml:space="preserve">                               </w:t>
            </w:r>
            <w:r w:rsidR="00343899">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7305D3">
              <w:rPr>
                <w:rFonts w:ascii="Times New Roman" w:hAnsi="Times New Roman" w:cs="Times New Roman"/>
                <w:sz w:val="20"/>
                <w:lang w:val="en-US"/>
              </w:rPr>
              <w:t xml:space="preserve">  </w:t>
            </w:r>
            <w:r>
              <w:rPr>
                <w:rFonts w:ascii="Times New Roman" w:hAnsi="Times New Roman" w:cs="Times New Roman"/>
                <w:sz w:val="20"/>
                <w:lang w:val="en-US"/>
              </w:rPr>
              <w:t xml:space="preserve"> October 2013 - February 2016</w:t>
            </w:r>
          </w:p>
          <w:p w:rsidR="00A94723" w:rsidRDefault="00A94723" w:rsidP="00003DFC">
            <w:pPr>
              <w:contextualSpacing/>
              <w:jc w:val="both"/>
              <w:rPr>
                <w:rFonts w:ascii="Times New Roman" w:hAnsi="Times New Roman" w:cs="Times New Roman"/>
                <w:sz w:val="20"/>
                <w:lang w:val="en-US"/>
              </w:rPr>
            </w:pPr>
            <w:proofErr w:type="spellStart"/>
            <w:r w:rsidRPr="00A94723">
              <w:rPr>
                <w:rFonts w:ascii="Times New Roman" w:hAnsi="Times New Roman" w:cs="Times New Roman"/>
                <w:sz w:val="20"/>
                <w:lang w:val="en-US"/>
              </w:rPr>
              <w:t>Gazprom</w:t>
            </w:r>
            <w:proofErr w:type="spellEnd"/>
            <w:r w:rsidRPr="00A94723">
              <w:rPr>
                <w:rFonts w:ascii="Times New Roman" w:hAnsi="Times New Roman" w:cs="Times New Roman"/>
                <w:sz w:val="20"/>
                <w:lang w:val="en-US"/>
              </w:rPr>
              <w:t xml:space="preserve"> </w:t>
            </w:r>
            <w:proofErr w:type="spellStart"/>
            <w:r w:rsidR="00B831BB">
              <w:rPr>
                <w:rFonts w:ascii="Times New Roman" w:hAnsi="Times New Roman" w:cs="Times New Roman"/>
                <w:sz w:val="20"/>
                <w:lang w:val="en-US"/>
              </w:rPr>
              <w:t>d</w:t>
            </w:r>
            <w:r w:rsidRPr="00A94723">
              <w:rPr>
                <w:rFonts w:ascii="Times New Roman" w:hAnsi="Times New Roman" w:cs="Times New Roman"/>
                <w:sz w:val="20"/>
                <w:lang w:val="en-US"/>
              </w:rPr>
              <w:t>obycha</w:t>
            </w:r>
            <w:proofErr w:type="spellEnd"/>
            <w:r w:rsidRPr="00A94723">
              <w:rPr>
                <w:rFonts w:ascii="Times New Roman" w:hAnsi="Times New Roman" w:cs="Times New Roman"/>
                <w:sz w:val="20"/>
                <w:lang w:val="en-US"/>
              </w:rPr>
              <w:t xml:space="preserve"> Astrakhan LLC</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Planning, mobilizing and managing materials, equipment and manpower resources to </w:t>
            </w:r>
            <w:proofErr w:type="spellStart"/>
            <w:r w:rsidRPr="00C11994">
              <w:rPr>
                <w:rFonts w:ascii="Times New Roman" w:hAnsi="Times New Roman" w:cs="Times New Roman"/>
                <w:sz w:val="20"/>
                <w:lang w:val="en-US"/>
              </w:rPr>
              <w:t>optimise</w:t>
            </w:r>
            <w:proofErr w:type="spellEnd"/>
            <w:r w:rsidRPr="00C11994">
              <w:rPr>
                <w:rFonts w:ascii="Times New Roman" w:hAnsi="Times New Roman" w:cs="Times New Roman"/>
                <w:sz w:val="20"/>
                <w:lang w:val="en-US"/>
              </w:rPr>
              <w:t xml:space="preserve"> operational efficiency.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Carrying out the job function in accordance with HSE commitment and implement ISO 14001, ISO 9001 and OHSAS 18001 policies and standards (Certified specialist).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Technical inspection and repair of screw conveyors, granulation conveyors, conveyor belts, conveyor belt cleaners, sludge conveyors, downstream conveyors (</w:t>
            </w:r>
            <w:proofErr w:type="spellStart"/>
            <w:r w:rsidRPr="00C11994">
              <w:rPr>
                <w:rFonts w:ascii="Times New Roman" w:hAnsi="Times New Roman" w:cs="Times New Roman"/>
                <w:sz w:val="20"/>
                <w:lang w:val="en-US"/>
              </w:rPr>
              <w:t>Enersul</w:t>
            </w:r>
            <w:proofErr w:type="spellEnd"/>
            <w:r w:rsidRPr="00C11994">
              <w:rPr>
                <w:rFonts w:ascii="Times New Roman" w:hAnsi="Times New Roman" w:cs="Times New Roman"/>
                <w:sz w:val="20"/>
                <w:lang w:val="en-US"/>
              </w:rPr>
              <w:t xml:space="preserve"> </w:t>
            </w:r>
            <w:proofErr w:type="spellStart"/>
            <w:r w:rsidRPr="00C11994">
              <w:rPr>
                <w:rFonts w:ascii="Times New Roman" w:hAnsi="Times New Roman" w:cs="Times New Roman"/>
                <w:sz w:val="20"/>
                <w:lang w:val="en-US"/>
              </w:rPr>
              <w:t>sulphur</w:t>
            </w:r>
            <w:proofErr w:type="spellEnd"/>
            <w:r w:rsidRPr="00C11994">
              <w:rPr>
                <w:rFonts w:ascii="Times New Roman" w:hAnsi="Times New Roman" w:cs="Times New Roman"/>
                <w:sz w:val="20"/>
                <w:lang w:val="en-US"/>
              </w:rPr>
              <w:t xml:space="preserve"> granulation process unit). </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Processing of statistical data on failures of conveyors, elevators, pumps, </w:t>
            </w:r>
            <w:r w:rsidRPr="00C11994">
              <w:rPr>
                <w:rFonts w:ascii="Times New Roman" w:hAnsi="Times New Roman" w:cs="Times New Roman"/>
                <w:sz w:val="20"/>
                <w:lang w:val="en-US"/>
              </w:rPr>
              <w:lastRenderedPageBreak/>
              <w:t xml:space="preserve">pipelines and piping erection materials.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Maintenance management of rotating equipment (Klaus Union pumps for various process fluids, compressor rotors, Hydra-Cell process water pumps, Chas &amp; Lewis liquid sulfur pumps, </w:t>
            </w:r>
            <w:proofErr w:type="spellStart"/>
            <w:r w:rsidRPr="00C11994">
              <w:rPr>
                <w:rFonts w:ascii="Times New Roman" w:hAnsi="Times New Roman" w:cs="Times New Roman"/>
                <w:sz w:val="20"/>
                <w:lang w:val="en-US"/>
              </w:rPr>
              <w:t>Enersul</w:t>
            </w:r>
            <w:proofErr w:type="spellEnd"/>
            <w:r w:rsidRPr="00C11994">
              <w:rPr>
                <w:rFonts w:ascii="Times New Roman" w:hAnsi="Times New Roman" w:cs="Times New Roman"/>
                <w:sz w:val="20"/>
                <w:lang w:val="en-US"/>
              </w:rPr>
              <w:t xml:space="preserve"> sulfur granulation drums and other).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Investigation and identification of the causes of failure of rotating equipment (failures due to increased vibration, loss of pumps performance, depressurization of the mechanical seal, failure of the rolling bearings, wear of the stuffing box seals etc.). </w:t>
            </w: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Preparation of quarterly and annual reports on the failures of various rotating and static equipment in accordance with technical requirements.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Maintenance management of </w:t>
            </w:r>
            <w:proofErr w:type="spellStart"/>
            <w:r w:rsidRPr="00C11994">
              <w:rPr>
                <w:rFonts w:ascii="Times New Roman" w:hAnsi="Times New Roman" w:cs="Times New Roman"/>
                <w:sz w:val="20"/>
                <w:lang w:val="en-US"/>
              </w:rPr>
              <w:t>sulphur</w:t>
            </w:r>
            <w:proofErr w:type="spellEnd"/>
            <w:r w:rsidRPr="00C11994">
              <w:rPr>
                <w:rFonts w:ascii="Times New Roman" w:hAnsi="Times New Roman" w:cs="Times New Roman"/>
                <w:sz w:val="20"/>
                <w:lang w:val="en-US"/>
              </w:rPr>
              <w:t xml:space="preserve"> granulation equipment (</w:t>
            </w:r>
            <w:proofErr w:type="spellStart"/>
            <w:r w:rsidRPr="00C11994">
              <w:rPr>
                <w:rFonts w:ascii="Times New Roman" w:hAnsi="Times New Roman" w:cs="Times New Roman"/>
                <w:sz w:val="20"/>
                <w:lang w:val="en-US"/>
              </w:rPr>
              <w:t>Enersul</w:t>
            </w:r>
            <w:proofErr w:type="spellEnd"/>
            <w:r w:rsidRPr="00C11994">
              <w:rPr>
                <w:rFonts w:ascii="Times New Roman" w:hAnsi="Times New Roman" w:cs="Times New Roman"/>
                <w:sz w:val="20"/>
                <w:lang w:val="en-US"/>
              </w:rPr>
              <w:t xml:space="preserve"> </w:t>
            </w:r>
            <w:proofErr w:type="spellStart"/>
            <w:r w:rsidRPr="00C11994">
              <w:rPr>
                <w:rFonts w:ascii="Times New Roman" w:hAnsi="Times New Roman" w:cs="Times New Roman"/>
                <w:sz w:val="20"/>
                <w:lang w:val="en-US"/>
              </w:rPr>
              <w:t>sulphur</w:t>
            </w:r>
            <w:proofErr w:type="spellEnd"/>
            <w:r w:rsidRPr="00C11994">
              <w:rPr>
                <w:rFonts w:ascii="Times New Roman" w:hAnsi="Times New Roman" w:cs="Times New Roman"/>
                <w:sz w:val="20"/>
                <w:lang w:val="en-US"/>
              </w:rPr>
              <w:t xml:space="preserve"> granulation process unit).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Visual and dimensional inspection to verify fabrication and assembly in accordance with drawings.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Technical inspection and repair of screw conveyors, granulation conveyors, conveyor belts, conveyor belt cleaners, sludge conveyors, downstream conveyors (</w:t>
            </w:r>
            <w:proofErr w:type="spellStart"/>
            <w:r w:rsidRPr="00C11994">
              <w:rPr>
                <w:rFonts w:ascii="Times New Roman" w:hAnsi="Times New Roman" w:cs="Times New Roman"/>
                <w:sz w:val="20"/>
                <w:lang w:val="en-US"/>
              </w:rPr>
              <w:t>Enersul</w:t>
            </w:r>
            <w:proofErr w:type="spellEnd"/>
            <w:r w:rsidRPr="00C11994">
              <w:rPr>
                <w:rFonts w:ascii="Times New Roman" w:hAnsi="Times New Roman" w:cs="Times New Roman"/>
                <w:sz w:val="20"/>
                <w:lang w:val="en-US"/>
              </w:rPr>
              <w:t xml:space="preserve"> </w:t>
            </w:r>
            <w:proofErr w:type="spellStart"/>
            <w:r w:rsidRPr="00C11994">
              <w:rPr>
                <w:rFonts w:ascii="Times New Roman" w:hAnsi="Times New Roman" w:cs="Times New Roman"/>
                <w:sz w:val="20"/>
                <w:lang w:val="en-US"/>
              </w:rPr>
              <w:t>sulphur</w:t>
            </w:r>
            <w:proofErr w:type="spellEnd"/>
            <w:r w:rsidRPr="00C11994">
              <w:rPr>
                <w:rFonts w:ascii="Times New Roman" w:hAnsi="Times New Roman" w:cs="Times New Roman"/>
                <w:sz w:val="20"/>
                <w:lang w:val="en-US"/>
              </w:rPr>
              <w:t xml:space="preserve"> granulation process unit). </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Preparation of acts of technological pipelines and piping erection materials rejection - various pipelines and components (valves, flanges, elbows), materials (A333Gr6, A420WPL6 etc.), process flows (process gas, liquid sulfur, vapor, acid gas, fuel gas, hydrogen sulfide, water, amine) and identified defects (pitting corrosion, corrosive wear, penetration corrosion of the surface of the pipeline, thinning, incomplete penetration of weld joints, chains and cluster of pores).</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Preparation of conclusion acts on the expected service life of pipelines based on acts of technological pipelines and piping erection materials rejection. Keeping an analytical database of the results of diagnostic examinations and monitoring of the technical condition of pipelines.</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Development of a list of responsible technological pipelines with data on detected defects, damage and technical diagnostics.</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Development of a classifier for defects and damage to process pipelines.</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Conducting a calculation and forecast of the technical condition of critical pipelines.</w:t>
            </w:r>
          </w:p>
          <w:p w:rsidR="00C11994" w:rsidRP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 xml:space="preserve">Review of documentation, realized by contractors (design conceptions, project specifications, project documentation package, etc.) for compliance with Russian Federation norms, standards of </w:t>
            </w:r>
            <w:proofErr w:type="spellStart"/>
            <w:r w:rsidRPr="00C11994">
              <w:rPr>
                <w:rFonts w:ascii="Times New Roman" w:hAnsi="Times New Roman" w:cs="Times New Roman"/>
                <w:sz w:val="20"/>
                <w:lang w:val="en-US"/>
              </w:rPr>
              <w:t>Gazprom</w:t>
            </w:r>
            <w:proofErr w:type="spellEnd"/>
            <w:r w:rsidRPr="00C11994">
              <w:rPr>
                <w:rFonts w:ascii="Times New Roman" w:hAnsi="Times New Roman" w:cs="Times New Roman"/>
                <w:sz w:val="20"/>
                <w:lang w:val="en-US"/>
              </w:rPr>
              <w:t xml:space="preserve"> (STO) and experience to find out best technical solutions.</w:t>
            </w:r>
          </w:p>
          <w:p w:rsidR="00003DFC"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C11994">
              <w:rPr>
                <w:rFonts w:ascii="Times New Roman" w:hAnsi="Times New Roman" w:cs="Times New Roman"/>
                <w:sz w:val="20"/>
                <w:lang w:val="en-US"/>
              </w:rPr>
              <w:t>Expertise on detailed requirements of ISO 14001, ISO 9001 and OHSAS 18001 for Quality Management System and can manage the development, maintenance and implementation of a QMS in accordance with the standard.</w:t>
            </w:r>
          </w:p>
          <w:p w:rsidR="00504E29" w:rsidRPr="00CA0964" w:rsidRDefault="00504E29" w:rsidP="00003DFC">
            <w:pPr>
              <w:contextualSpacing/>
              <w:jc w:val="both"/>
              <w:rPr>
                <w:rFonts w:ascii="Times New Roman" w:hAnsi="Times New Roman" w:cs="Times New Roman"/>
                <w:sz w:val="16"/>
                <w:lang w:val="en-US"/>
              </w:rPr>
            </w:pPr>
          </w:p>
          <w:p w:rsidR="00C11994" w:rsidRDefault="00C11994" w:rsidP="00C11994">
            <w:pPr>
              <w:contextualSpacing/>
              <w:jc w:val="both"/>
              <w:rPr>
                <w:rFonts w:ascii="Times New Roman" w:hAnsi="Times New Roman" w:cs="Times New Roman"/>
                <w:sz w:val="20"/>
                <w:lang w:val="en-US"/>
              </w:rPr>
            </w:pPr>
            <w:r w:rsidRPr="007305D3">
              <w:rPr>
                <w:rFonts w:ascii="Times New Roman" w:hAnsi="Times New Roman" w:cs="Times New Roman"/>
                <w:b/>
                <w:lang w:val="en-US"/>
              </w:rPr>
              <w:t>Associate Professor</w:t>
            </w:r>
            <w:r>
              <w:rPr>
                <w:rFonts w:ascii="Times New Roman" w:hAnsi="Times New Roman" w:cs="Times New Roman"/>
                <w:sz w:val="20"/>
                <w:lang w:val="en-US"/>
              </w:rPr>
              <w:t xml:space="preserve">                                                      October 2008 - October 2013</w:t>
            </w:r>
          </w:p>
          <w:p w:rsidR="00C11994" w:rsidRDefault="00C11994" w:rsidP="00C11994">
            <w:pPr>
              <w:contextualSpacing/>
              <w:jc w:val="both"/>
              <w:rPr>
                <w:rFonts w:ascii="Times New Roman" w:hAnsi="Times New Roman" w:cs="Times New Roman"/>
                <w:sz w:val="20"/>
                <w:lang w:val="en-US"/>
              </w:rPr>
            </w:pPr>
            <w:r>
              <w:rPr>
                <w:rFonts w:ascii="Times New Roman" w:hAnsi="Times New Roman" w:cs="Times New Roman"/>
                <w:sz w:val="20"/>
                <w:lang w:val="en-US"/>
              </w:rPr>
              <w:t xml:space="preserve">Astrakhan State Technical University </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53540D">
              <w:rPr>
                <w:rFonts w:ascii="Times New Roman" w:hAnsi="Times New Roman" w:cs="Times New Roman"/>
                <w:sz w:val="20"/>
                <w:lang w:val="en-US"/>
              </w:rPr>
              <w:t xml:space="preserve">Supervision of scientific research in </w:t>
            </w:r>
            <w:r>
              <w:rPr>
                <w:rFonts w:ascii="Times New Roman" w:hAnsi="Times New Roman" w:cs="Times New Roman"/>
                <w:sz w:val="20"/>
                <w:lang w:val="en-US"/>
              </w:rPr>
              <w:t>rotating</w:t>
            </w:r>
            <w:r w:rsidRPr="0053540D">
              <w:rPr>
                <w:rFonts w:ascii="Times New Roman" w:hAnsi="Times New Roman" w:cs="Times New Roman"/>
                <w:sz w:val="20"/>
                <w:lang w:val="en-US"/>
              </w:rPr>
              <w:t xml:space="preserve"> equipment design</w:t>
            </w:r>
          </w:p>
          <w:p w:rsidR="00C11994" w:rsidRDefault="00C11994" w:rsidP="00C11994">
            <w:pPr>
              <w:contextualSpacing/>
              <w:jc w:val="both"/>
              <w:rPr>
                <w:rFonts w:ascii="Times New Roman" w:hAnsi="Times New Roman" w:cs="Times New Roman"/>
                <w:sz w:val="20"/>
                <w:lang w:val="en-US"/>
              </w:rPr>
            </w:pPr>
            <w:r w:rsidRPr="005219B3">
              <w:rPr>
                <w:rFonts w:ascii="Times New Roman" w:hAnsi="Times New Roman" w:cs="Times New Roman"/>
                <w:sz w:val="20"/>
                <w:lang w:val="en-US"/>
              </w:rPr>
              <w:t>•</w:t>
            </w:r>
            <w:r w:rsidRPr="005219B3">
              <w:rPr>
                <w:rFonts w:ascii="Times New Roman" w:hAnsi="Times New Roman" w:cs="Times New Roman"/>
                <w:sz w:val="20"/>
                <w:lang w:val="en-US"/>
              </w:rPr>
              <w:tab/>
            </w:r>
            <w:r w:rsidRPr="00003DFC">
              <w:rPr>
                <w:rFonts w:ascii="Times New Roman" w:hAnsi="Times New Roman" w:cs="Times New Roman"/>
                <w:sz w:val="20"/>
                <w:lang w:val="en-US"/>
              </w:rPr>
              <w:t xml:space="preserve">Holding lectures, laboratory sessions and workshops on the following courses: Cranes and handling equipment, </w:t>
            </w:r>
            <w:r>
              <w:rPr>
                <w:rFonts w:ascii="Times New Roman" w:hAnsi="Times New Roman" w:cs="Times New Roman"/>
                <w:sz w:val="20"/>
                <w:lang w:val="en-US"/>
              </w:rPr>
              <w:t>Technological equipment</w:t>
            </w:r>
            <w:r w:rsidRPr="00003DFC">
              <w:rPr>
                <w:rFonts w:ascii="Times New Roman" w:hAnsi="Times New Roman" w:cs="Times New Roman"/>
                <w:sz w:val="20"/>
                <w:lang w:val="en-US"/>
              </w:rPr>
              <w:t>, Details of machines and bases of designing, Conveyors, Technology and organization of loading/unloading works, Theory of processes and systems etc.</w:t>
            </w:r>
          </w:p>
          <w:p w:rsidR="003561EA" w:rsidRPr="003561EA" w:rsidRDefault="003561EA" w:rsidP="00C11994">
            <w:pPr>
              <w:contextualSpacing/>
              <w:jc w:val="both"/>
              <w:rPr>
                <w:rFonts w:ascii="Times New Roman" w:hAnsi="Times New Roman" w:cs="Times New Roman"/>
                <w:sz w:val="12"/>
                <w:lang w:val="en-US"/>
              </w:rPr>
            </w:pPr>
          </w:p>
        </w:tc>
        <w:tc>
          <w:tcPr>
            <w:tcW w:w="3792" w:type="dxa"/>
            <w:tcBorders>
              <w:top w:val="nil"/>
              <w:left w:val="nil"/>
              <w:bottom w:val="nil"/>
              <w:right w:val="nil"/>
            </w:tcBorders>
          </w:tcPr>
          <w:p w:rsidR="005B2EFC" w:rsidRPr="005219B3" w:rsidRDefault="000D3D4B" w:rsidP="001B7A87">
            <w:pPr>
              <w:contextualSpacing/>
              <w:rPr>
                <w:rFonts w:ascii="Times New Roman" w:hAnsi="Times New Roman" w:cs="Times New Roman"/>
                <w:sz w:val="28"/>
                <w:lang w:val="en-US"/>
              </w:rPr>
            </w:pPr>
            <w:r>
              <w:rPr>
                <w:rFonts w:ascii="Times New Roman" w:hAnsi="Times New Roman" w:cs="Times New Roman"/>
                <w:noProof/>
                <w:sz w:val="28"/>
              </w:rPr>
              <w:lastRenderedPageBreak/>
              <w:pict>
                <v:shape id="_x0000_s1031" type="#_x0000_t32" style="position:absolute;margin-left:157.8pt;margin-top:5.65pt;width:17.55pt;height:0;flip:x;z-index:251663360;mso-position-horizontal-relative:text;mso-position-vertical-relative:text" o:connectortype="straight"/>
              </w:pict>
            </w:r>
            <w:r w:rsidR="005B2EFC" w:rsidRPr="005219B3">
              <w:rPr>
                <w:rFonts w:ascii="Times New Roman" w:hAnsi="Times New Roman" w:cs="Times New Roman"/>
                <w:sz w:val="28"/>
                <w:lang w:val="en-US"/>
              </w:rPr>
              <w:t>Technological Proficiencies</w:t>
            </w:r>
            <w:r w:rsidR="005219B3">
              <w:rPr>
                <w:rFonts w:ascii="Times New Roman" w:hAnsi="Times New Roman" w:cs="Times New Roman"/>
                <w:sz w:val="28"/>
                <w:lang w:val="en-US"/>
              </w:rPr>
              <w:t xml:space="preserve"> </w:t>
            </w:r>
          </w:p>
          <w:p w:rsidR="00A94723" w:rsidRPr="005219B3" w:rsidRDefault="00A94723" w:rsidP="001B7A87">
            <w:pPr>
              <w:contextualSpacing/>
              <w:rPr>
                <w:rFonts w:ascii="Times New Roman" w:hAnsi="Times New Roman" w:cs="Times New Roman"/>
                <w:sz w:val="16"/>
                <w:lang w:val="en-US"/>
              </w:rPr>
            </w:pPr>
          </w:p>
          <w:p w:rsidR="00A94723" w:rsidRDefault="00A94723" w:rsidP="00A94723">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Pr>
                <w:rFonts w:ascii="Times New Roman" w:hAnsi="Times New Roman" w:cs="Times New Roman"/>
                <w:sz w:val="20"/>
                <w:lang w:val="en-US"/>
              </w:rPr>
              <w:t>Microsoft Office</w:t>
            </w:r>
          </w:p>
          <w:p w:rsidR="00A94723" w:rsidRDefault="00A94723" w:rsidP="00A94723">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Pr>
                <w:rFonts w:ascii="Times New Roman" w:hAnsi="Times New Roman" w:cs="Times New Roman"/>
                <w:sz w:val="20"/>
                <w:lang w:val="en-US"/>
              </w:rPr>
              <w:t>SAP</w:t>
            </w:r>
          </w:p>
          <w:p w:rsidR="00A94723" w:rsidRDefault="00A94723" w:rsidP="00A94723">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Pr>
                <w:rFonts w:ascii="Times New Roman" w:hAnsi="Times New Roman" w:cs="Times New Roman"/>
                <w:sz w:val="20"/>
                <w:lang w:val="en-US"/>
              </w:rPr>
              <w:t>AutoCAD</w:t>
            </w:r>
          </w:p>
          <w:p w:rsidR="00A94723" w:rsidRDefault="00A94723" w:rsidP="00A94723">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Pr>
                <w:rFonts w:ascii="Times New Roman" w:hAnsi="Times New Roman" w:cs="Times New Roman"/>
                <w:sz w:val="20"/>
                <w:lang w:val="en-US"/>
              </w:rPr>
              <w:t xml:space="preserve">Driving License (B </w:t>
            </w:r>
            <w:r w:rsidR="005219B3">
              <w:rPr>
                <w:rFonts w:ascii="Times New Roman" w:hAnsi="Times New Roman" w:cs="Times New Roman"/>
                <w:sz w:val="20"/>
                <w:lang w:val="en-US"/>
              </w:rPr>
              <w:t>category)</w:t>
            </w:r>
          </w:p>
          <w:p w:rsidR="00A94723" w:rsidRPr="00343899" w:rsidRDefault="00A94723" w:rsidP="00A94723">
            <w:pPr>
              <w:contextualSpacing/>
              <w:rPr>
                <w:rFonts w:ascii="Times New Roman" w:hAnsi="Times New Roman" w:cs="Times New Roman"/>
                <w:sz w:val="16"/>
                <w:lang w:val="en-US"/>
              </w:rPr>
            </w:pPr>
          </w:p>
          <w:p w:rsidR="00343899" w:rsidRPr="00343899" w:rsidRDefault="000D3D4B" w:rsidP="00A94723">
            <w:pPr>
              <w:contextualSpacing/>
              <w:rPr>
                <w:rFonts w:ascii="Times New Roman" w:hAnsi="Times New Roman" w:cs="Times New Roman"/>
                <w:sz w:val="20"/>
                <w:lang w:val="en-US"/>
              </w:rPr>
            </w:pPr>
            <w:r w:rsidRPr="000D3D4B">
              <w:rPr>
                <w:rFonts w:ascii="Times New Roman" w:hAnsi="Times New Roman" w:cs="Times New Roman"/>
                <w:noProof/>
                <w:sz w:val="28"/>
              </w:rPr>
              <w:pict>
                <v:shape id="_x0000_s1033" type="#_x0000_t32" style="position:absolute;margin-left:66.4pt;margin-top:3.6pt;width:108.95pt;height:0;flip:x;z-index:251665408" o:connectortype="straight"/>
              </w:pict>
            </w:r>
            <w:r w:rsidR="00343899" w:rsidRPr="00343899">
              <w:rPr>
                <w:rFonts w:ascii="Times New Roman" w:hAnsi="Times New Roman" w:cs="Times New Roman"/>
                <w:sz w:val="28"/>
                <w:lang w:val="en-US"/>
              </w:rPr>
              <w:t>Languages</w:t>
            </w:r>
            <w:r w:rsidR="00343899">
              <w:rPr>
                <w:rFonts w:ascii="Times New Roman" w:hAnsi="Times New Roman" w:cs="Times New Roman"/>
                <w:sz w:val="28"/>
                <w:lang w:val="en-US"/>
              </w:rPr>
              <w:t xml:space="preserve"> </w:t>
            </w:r>
          </w:p>
          <w:p w:rsidR="00343899" w:rsidRPr="00343899" w:rsidRDefault="00343899" w:rsidP="00A94723">
            <w:pPr>
              <w:contextualSpacing/>
              <w:rPr>
                <w:rFonts w:ascii="Times New Roman" w:hAnsi="Times New Roman" w:cs="Times New Roman"/>
                <w:sz w:val="16"/>
                <w:lang w:val="en-US"/>
              </w:rPr>
            </w:pPr>
          </w:p>
          <w:p w:rsidR="00343899" w:rsidRDefault="00343899" w:rsidP="00A94723">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sidRPr="00343899">
              <w:rPr>
                <w:rFonts w:ascii="Times New Roman" w:hAnsi="Times New Roman" w:cs="Times New Roman"/>
                <w:b/>
                <w:sz w:val="20"/>
                <w:lang w:val="en-US"/>
              </w:rPr>
              <w:t>Russian</w:t>
            </w:r>
            <w:r>
              <w:rPr>
                <w:rFonts w:ascii="Times New Roman" w:hAnsi="Times New Roman" w:cs="Times New Roman"/>
                <w:sz w:val="20"/>
                <w:lang w:val="en-US"/>
              </w:rPr>
              <w:t xml:space="preserve"> - Native</w:t>
            </w:r>
          </w:p>
          <w:p w:rsidR="00343899" w:rsidRDefault="00343899" w:rsidP="00343899">
            <w:pPr>
              <w:contextualSpacing/>
              <w:rPr>
                <w:rFonts w:ascii="Times New Roman" w:hAnsi="Times New Roman" w:cs="Times New Roman"/>
                <w:sz w:val="20"/>
                <w:lang w:val="en-US"/>
              </w:rPr>
            </w:pPr>
            <w:r w:rsidRPr="00012821">
              <w:rPr>
                <w:rFonts w:ascii="Times New Roman" w:hAnsi="Times New Roman" w:cs="Times New Roman"/>
                <w:sz w:val="20"/>
                <w:lang w:val="en-US"/>
              </w:rPr>
              <w:t>•</w:t>
            </w:r>
            <w:r w:rsidRPr="00012821">
              <w:rPr>
                <w:rFonts w:ascii="Times New Roman" w:hAnsi="Times New Roman" w:cs="Times New Roman"/>
                <w:sz w:val="20"/>
                <w:lang w:val="en-US"/>
              </w:rPr>
              <w:tab/>
            </w:r>
            <w:r w:rsidRPr="00343899">
              <w:rPr>
                <w:rFonts w:ascii="Times New Roman" w:hAnsi="Times New Roman" w:cs="Times New Roman"/>
                <w:b/>
                <w:sz w:val="20"/>
                <w:lang w:val="en-US"/>
              </w:rPr>
              <w:t>English</w:t>
            </w:r>
            <w:r>
              <w:rPr>
                <w:rFonts w:ascii="Times New Roman" w:hAnsi="Times New Roman" w:cs="Times New Roman"/>
                <w:sz w:val="20"/>
                <w:lang w:val="en-US"/>
              </w:rPr>
              <w:t xml:space="preserve"> - Fluent</w:t>
            </w:r>
          </w:p>
          <w:p w:rsidR="00343899" w:rsidRPr="00343899" w:rsidRDefault="00343899" w:rsidP="00343899">
            <w:pPr>
              <w:contextualSpacing/>
              <w:rPr>
                <w:rFonts w:ascii="Times New Roman" w:hAnsi="Times New Roman" w:cs="Times New Roman"/>
                <w:sz w:val="16"/>
                <w:lang w:val="en-US"/>
              </w:rPr>
            </w:pPr>
          </w:p>
          <w:p w:rsidR="00343899" w:rsidRDefault="000D3D4B" w:rsidP="00343899">
            <w:pPr>
              <w:contextualSpacing/>
              <w:rPr>
                <w:rFonts w:ascii="Times New Roman" w:hAnsi="Times New Roman" w:cs="Times New Roman"/>
                <w:sz w:val="20"/>
                <w:lang w:val="en-US"/>
              </w:rPr>
            </w:pPr>
            <w:r w:rsidRPr="000D3D4B">
              <w:rPr>
                <w:rFonts w:ascii="Times New Roman" w:hAnsi="Times New Roman" w:cs="Times New Roman"/>
                <w:noProof/>
                <w:sz w:val="28"/>
              </w:rPr>
              <w:pict>
                <v:shape id="_x0000_s1034" type="#_x0000_t32" style="position:absolute;margin-left:133.4pt;margin-top:3.1pt;width:41.95pt;height:0;flip:x;z-index:251666432" o:connectortype="straight"/>
              </w:pict>
            </w:r>
            <w:r w:rsidR="00343899" w:rsidRPr="00343899">
              <w:rPr>
                <w:rFonts w:ascii="Times New Roman" w:hAnsi="Times New Roman" w:cs="Times New Roman"/>
                <w:sz w:val="28"/>
                <w:lang w:val="en-US"/>
              </w:rPr>
              <w:t>Certifications / Courses</w:t>
            </w:r>
            <w:r w:rsidR="00343899">
              <w:rPr>
                <w:rFonts w:ascii="Times New Roman" w:hAnsi="Times New Roman" w:cs="Times New Roman"/>
                <w:sz w:val="28"/>
                <w:lang w:val="en-US"/>
              </w:rPr>
              <w:t xml:space="preserve"> </w:t>
            </w:r>
          </w:p>
          <w:p w:rsidR="00343899" w:rsidRPr="002A4A83" w:rsidRDefault="00343899" w:rsidP="00343899">
            <w:pPr>
              <w:contextualSpacing/>
              <w:rPr>
                <w:rFonts w:ascii="Times New Roman" w:hAnsi="Times New Roman" w:cs="Times New Roman"/>
                <w:sz w:val="16"/>
                <w:lang w:val="en-US"/>
              </w:rPr>
            </w:pPr>
          </w:p>
          <w:p w:rsidR="00343899" w:rsidRPr="002A4A83" w:rsidRDefault="00343899" w:rsidP="00343899">
            <w:pPr>
              <w:contextualSpacing/>
              <w:rPr>
                <w:rFonts w:ascii="Times New Roman" w:hAnsi="Times New Roman" w:cs="Times New Roman"/>
                <w:sz w:val="20"/>
                <w:lang w:val="en-US"/>
              </w:rPr>
            </w:pPr>
            <w:r w:rsidRPr="00343899">
              <w:rPr>
                <w:rFonts w:ascii="Times New Roman" w:hAnsi="Times New Roman" w:cs="Times New Roman"/>
                <w:b/>
                <w:sz w:val="20"/>
                <w:lang w:val="en-US"/>
              </w:rPr>
              <w:t>Dangerous Goods General Awareness</w:t>
            </w:r>
            <w:r w:rsidRPr="00343899">
              <w:rPr>
                <w:rFonts w:ascii="Times New Roman" w:hAnsi="Times New Roman" w:cs="Times New Roman"/>
                <w:sz w:val="20"/>
                <w:lang w:val="en-US"/>
              </w:rPr>
              <w:t xml:space="preserve"> (covering the handling, receiving and general awareness of dangerous goods) - DGM Training Institute Inc</w:t>
            </w:r>
          </w:p>
          <w:p w:rsidR="00343899" w:rsidRPr="002A4A83" w:rsidRDefault="00343899" w:rsidP="00343899">
            <w:pPr>
              <w:contextualSpacing/>
              <w:rPr>
                <w:rFonts w:ascii="Times New Roman" w:hAnsi="Times New Roman" w:cs="Times New Roman"/>
                <w:sz w:val="16"/>
                <w:lang w:val="en-US"/>
              </w:rPr>
            </w:pPr>
          </w:p>
          <w:p w:rsidR="00343899" w:rsidRPr="00343899" w:rsidRDefault="00343899" w:rsidP="0049141E">
            <w:pPr>
              <w:contextualSpacing/>
              <w:rPr>
                <w:rFonts w:ascii="Times New Roman" w:hAnsi="Times New Roman" w:cs="Times New Roman"/>
                <w:sz w:val="20"/>
                <w:lang w:val="en-US"/>
              </w:rPr>
            </w:pPr>
            <w:r w:rsidRPr="00343899">
              <w:rPr>
                <w:rFonts w:ascii="Times New Roman" w:hAnsi="Times New Roman" w:cs="Times New Roman"/>
                <w:b/>
                <w:sz w:val="20"/>
                <w:lang w:val="en-US"/>
              </w:rPr>
              <w:t>Basic requirements of the integrated management system, international ISO 9001:2008, ISO 14001:2004, OHSAS 1</w:t>
            </w:r>
            <w:r w:rsidR="0049141E">
              <w:rPr>
                <w:rFonts w:ascii="Times New Roman" w:hAnsi="Times New Roman" w:cs="Times New Roman"/>
                <w:b/>
                <w:sz w:val="20"/>
                <w:lang w:val="en-US"/>
              </w:rPr>
              <w:t>8</w:t>
            </w:r>
            <w:r w:rsidRPr="00343899">
              <w:rPr>
                <w:rFonts w:ascii="Times New Roman" w:hAnsi="Times New Roman" w:cs="Times New Roman"/>
                <w:b/>
                <w:sz w:val="20"/>
                <w:lang w:val="en-US"/>
              </w:rPr>
              <w:t>001:2007 standards</w:t>
            </w:r>
            <w:r w:rsidRPr="00343899">
              <w:rPr>
                <w:rFonts w:ascii="Times New Roman" w:hAnsi="Times New Roman" w:cs="Times New Roman"/>
                <w:sz w:val="20"/>
                <w:lang w:val="en-US"/>
              </w:rPr>
              <w:t xml:space="preserve"> (training of specialists) - Educational and </w:t>
            </w:r>
            <w:r w:rsidR="0055498B">
              <w:rPr>
                <w:rFonts w:ascii="Times New Roman" w:hAnsi="Times New Roman" w:cs="Times New Roman"/>
                <w:sz w:val="20"/>
                <w:lang w:val="en-US"/>
              </w:rPr>
              <w:t>P</w:t>
            </w:r>
            <w:r w:rsidRPr="00343899">
              <w:rPr>
                <w:rFonts w:ascii="Times New Roman" w:hAnsi="Times New Roman" w:cs="Times New Roman"/>
                <w:sz w:val="20"/>
                <w:lang w:val="en-US"/>
              </w:rPr>
              <w:t xml:space="preserve">roduction </w:t>
            </w:r>
            <w:r w:rsidR="0055498B">
              <w:rPr>
                <w:rFonts w:ascii="Times New Roman" w:hAnsi="Times New Roman" w:cs="Times New Roman"/>
                <w:sz w:val="20"/>
                <w:lang w:val="en-US"/>
              </w:rPr>
              <w:t>C</w:t>
            </w:r>
            <w:r w:rsidRPr="00343899">
              <w:rPr>
                <w:rFonts w:ascii="Times New Roman" w:hAnsi="Times New Roman" w:cs="Times New Roman"/>
                <w:sz w:val="20"/>
                <w:lang w:val="en-US"/>
              </w:rPr>
              <w:t xml:space="preserve">enter of </w:t>
            </w:r>
            <w:proofErr w:type="spellStart"/>
            <w:r w:rsidRPr="00343899">
              <w:rPr>
                <w:rFonts w:ascii="Times New Roman" w:hAnsi="Times New Roman" w:cs="Times New Roman"/>
                <w:sz w:val="20"/>
                <w:lang w:val="en-US"/>
              </w:rPr>
              <w:t>Gazprom</w:t>
            </w:r>
            <w:proofErr w:type="spellEnd"/>
            <w:r w:rsidRPr="00343899">
              <w:rPr>
                <w:rFonts w:ascii="Times New Roman" w:hAnsi="Times New Roman" w:cs="Times New Roman"/>
                <w:sz w:val="20"/>
                <w:lang w:val="en-US"/>
              </w:rPr>
              <w:t xml:space="preserve"> </w:t>
            </w:r>
            <w:proofErr w:type="spellStart"/>
            <w:r w:rsidRPr="00343899">
              <w:rPr>
                <w:rFonts w:ascii="Times New Roman" w:hAnsi="Times New Roman" w:cs="Times New Roman"/>
                <w:sz w:val="20"/>
                <w:lang w:val="en-US"/>
              </w:rPr>
              <w:t>dobycha</w:t>
            </w:r>
            <w:proofErr w:type="spellEnd"/>
            <w:r w:rsidRPr="00343899">
              <w:rPr>
                <w:rFonts w:ascii="Times New Roman" w:hAnsi="Times New Roman" w:cs="Times New Roman"/>
                <w:sz w:val="20"/>
                <w:lang w:val="en-US"/>
              </w:rPr>
              <w:t xml:space="preserve"> Astrakhan </w:t>
            </w:r>
            <w:r>
              <w:rPr>
                <w:rFonts w:ascii="Times New Roman" w:hAnsi="Times New Roman" w:cs="Times New Roman"/>
                <w:sz w:val="20"/>
                <w:lang w:val="en-US"/>
              </w:rPr>
              <w:t>LLC</w:t>
            </w:r>
          </w:p>
        </w:tc>
      </w:tr>
      <w:tr w:rsidR="005B2EFC" w:rsidRPr="0049141E" w:rsidTr="007305D3">
        <w:tc>
          <w:tcPr>
            <w:tcW w:w="7196" w:type="dxa"/>
            <w:tcBorders>
              <w:top w:val="nil"/>
              <w:left w:val="nil"/>
              <w:bottom w:val="nil"/>
              <w:right w:val="nil"/>
            </w:tcBorders>
          </w:tcPr>
          <w:p w:rsidR="005B2EFC" w:rsidRPr="00FC2B44" w:rsidRDefault="000D3D4B">
            <w:pPr>
              <w:contextualSpacing/>
              <w:rPr>
                <w:rFonts w:ascii="Times New Roman" w:hAnsi="Times New Roman" w:cs="Times New Roman"/>
                <w:sz w:val="28"/>
                <w:lang w:val="en-US"/>
              </w:rPr>
            </w:pPr>
            <w:r>
              <w:rPr>
                <w:rFonts w:ascii="Times New Roman" w:hAnsi="Times New Roman" w:cs="Times New Roman"/>
                <w:noProof/>
                <w:sz w:val="28"/>
              </w:rPr>
              <w:lastRenderedPageBreak/>
              <w:pict>
                <v:shape id="_x0000_s1032" type="#_x0000_t32" style="position:absolute;margin-left:61.2pt;margin-top:7.55pt;width:282.45pt;height:0;flip:x;z-index:251664384;mso-position-horizontal-relative:text;mso-position-vertical-relative:text" o:connectortype="straight"/>
              </w:pict>
            </w:r>
            <w:r w:rsidR="005B2EFC" w:rsidRPr="00FC2B44">
              <w:rPr>
                <w:rFonts w:ascii="Times New Roman" w:hAnsi="Times New Roman" w:cs="Times New Roman"/>
                <w:sz w:val="28"/>
                <w:lang w:val="en-US"/>
              </w:rPr>
              <w:t>Education</w:t>
            </w:r>
            <w:r w:rsidR="00FC2B44" w:rsidRPr="00FC2B44">
              <w:rPr>
                <w:rFonts w:ascii="Times New Roman" w:hAnsi="Times New Roman" w:cs="Times New Roman"/>
                <w:sz w:val="28"/>
                <w:lang w:val="en-US"/>
              </w:rPr>
              <w:t xml:space="preserve"> </w:t>
            </w:r>
          </w:p>
          <w:p w:rsidR="00CA0964" w:rsidRPr="00AD2D64" w:rsidRDefault="00CA0964">
            <w:pPr>
              <w:contextualSpacing/>
              <w:rPr>
                <w:rFonts w:ascii="Times New Roman" w:hAnsi="Times New Roman" w:cs="Times New Roman"/>
                <w:sz w:val="16"/>
                <w:lang w:val="en-US"/>
              </w:rPr>
            </w:pPr>
          </w:p>
          <w:p w:rsidR="00CA0964" w:rsidRDefault="00CA0964" w:rsidP="00CA0964">
            <w:pPr>
              <w:contextualSpacing/>
              <w:rPr>
                <w:rFonts w:ascii="Times New Roman" w:hAnsi="Times New Roman" w:cs="Times New Roman"/>
                <w:sz w:val="20"/>
                <w:lang w:val="en-US"/>
              </w:rPr>
            </w:pPr>
            <w:r w:rsidRPr="00FC2B44">
              <w:rPr>
                <w:rFonts w:ascii="Times New Roman" w:hAnsi="Times New Roman" w:cs="Times New Roman"/>
                <w:sz w:val="20"/>
                <w:lang w:val="en-US"/>
              </w:rPr>
              <w:t>PhD</w:t>
            </w:r>
            <w:r>
              <w:rPr>
                <w:rFonts w:ascii="Times New Roman" w:hAnsi="Times New Roman" w:cs="Times New Roman"/>
                <w:sz w:val="20"/>
                <w:lang w:val="en-US"/>
              </w:rPr>
              <w:t xml:space="preserve">                                                                                                                2007 - 2010</w:t>
            </w:r>
          </w:p>
          <w:p w:rsidR="00CA0964" w:rsidRDefault="00CA0964" w:rsidP="00CA0964">
            <w:pPr>
              <w:contextualSpacing/>
              <w:rPr>
                <w:rFonts w:ascii="Times New Roman" w:hAnsi="Times New Roman" w:cs="Times New Roman"/>
                <w:sz w:val="20"/>
                <w:lang w:val="en-US"/>
              </w:rPr>
            </w:pPr>
            <w:r>
              <w:rPr>
                <w:rFonts w:ascii="Times New Roman" w:hAnsi="Times New Roman" w:cs="Times New Roman"/>
                <w:sz w:val="20"/>
                <w:lang w:val="en-US"/>
              </w:rPr>
              <w:t>Volgograd State Technical University</w:t>
            </w:r>
          </w:p>
          <w:p w:rsidR="00CA0964" w:rsidRDefault="002A4A83" w:rsidP="00CA0964">
            <w:pPr>
              <w:contextualSpacing/>
              <w:rPr>
                <w:rFonts w:ascii="Times New Roman" w:hAnsi="Times New Roman" w:cs="Times New Roman"/>
                <w:sz w:val="20"/>
                <w:lang w:val="en-US"/>
              </w:rPr>
            </w:pPr>
            <w:r>
              <w:rPr>
                <w:rFonts w:ascii="Times New Roman" w:hAnsi="Times New Roman" w:cs="Times New Roman"/>
                <w:sz w:val="20"/>
                <w:lang w:val="en-US"/>
              </w:rPr>
              <w:t>R</w:t>
            </w:r>
            <w:r w:rsidR="00CA0964" w:rsidRPr="00343899">
              <w:rPr>
                <w:rFonts w:ascii="Times New Roman" w:hAnsi="Times New Roman" w:cs="Times New Roman"/>
                <w:sz w:val="20"/>
                <w:lang w:val="en-US"/>
              </w:rPr>
              <w:t>oad transport</w:t>
            </w:r>
            <w:r>
              <w:rPr>
                <w:rFonts w:ascii="Times New Roman" w:hAnsi="Times New Roman" w:cs="Times New Roman"/>
                <w:sz w:val="20"/>
                <w:lang w:val="en-US"/>
              </w:rPr>
              <w:t xml:space="preserve"> operation </w:t>
            </w:r>
          </w:p>
          <w:p w:rsidR="00CA0964" w:rsidRPr="00FC2B44" w:rsidRDefault="00CA0964" w:rsidP="00CA0964">
            <w:pPr>
              <w:contextualSpacing/>
              <w:rPr>
                <w:rFonts w:ascii="Times New Roman" w:hAnsi="Times New Roman" w:cs="Times New Roman"/>
                <w:sz w:val="16"/>
                <w:lang w:val="en-US"/>
              </w:rPr>
            </w:pPr>
          </w:p>
          <w:p w:rsidR="00CA0964" w:rsidRPr="00D04767" w:rsidRDefault="00D04767" w:rsidP="00CA0964">
            <w:pPr>
              <w:contextualSpacing/>
              <w:rPr>
                <w:rFonts w:ascii="Times New Roman" w:hAnsi="Times New Roman" w:cs="Times New Roman"/>
                <w:sz w:val="20"/>
                <w:lang w:val="en-US"/>
              </w:rPr>
            </w:pPr>
            <w:proofErr w:type="spellStart"/>
            <w:r w:rsidRPr="00FC2B44">
              <w:rPr>
                <w:rFonts w:ascii="Times New Roman" w:hAnsi="Times New Roman" w:cs="Times New Roman"/>
                <w:sz w:val="20"/>
                <w:lang w:val="en-US"/>
              </w:rPr>
              <w:t>MEng</w:t>
            </w:r>
            <w:proofErr w:type="spellEnd"/>
            <w:r w:rsidRPr="00FC2B44">
              <w:rPr>
                <w:rFonts w:ascii="Times New Roman" w:hAnsi="Times New Roman" w:cs="Times New Roman"/>
                <w:sz w:val="20"/>
                <w:lang w:val="en-US"/>
              </w:rPr>
              <w:t xml:space="preserve"> (</w:t>
            </w:r>
            <w:proofErr w:type="spellStart"/>
            <w:r w:rsidRPr="00FC2B44">
              <w:rPr>
                <w:rFonts w:ascii="Times New Roman" w:hAnsi="Times New Roman" w:cs="Times New Roman"/>
                <w:sz w:val="20"/>
                <w:lang w:val="en-US"/>
              </w:rPr>
              <w:t>Hons</w:t>
            </w:r>
            <w:proofErr w:type="spellEnd"/>
            <w:r w:rsidRPr="00FC2B44">
              <w:rPr>
                <w:rFonts w:ascii="Times New Roman" w:hAnsi="Times New Roman" w:cs="Times New Roman"/>
                <w:sz w:val="20"/>
                <w:lang w:val="en-US"/>
              </w:rPr>
              <w:t>)</w:t>
            </w:r>
            <w:r>
              <w:rPr>
                <w:rFonts w:ascii="Times New Roman" w:hAnsi="Times New Roman" w:cs="Times New Roman"/>
                <w:sz w:val="20"/>
                <w:lang w:val="en-US"/>
              </w:rPr>
              <w:t xml:space="preserve">                                                                                                 2002 - 2007</w:t>
            </w:r>
          </w:p>
          <w:p w:rsidR="003F69AC" w:rsidRDefault="003F69AC" w:rsidP="00CA0964">
            <w:pPr>
              <w:contextualSpacing/>
              <w:rPr>
                <w:rFonts w:ascii="Times New Roman" w:hAnsi="Times New Roman" w:cs="Times New Roman"/>
                <w:sz w:val="20"/>
                <w:lang w:val="en-US"/>
              </w:rPr>
            </w:pPr>
            <w:r>
              <w:rPr>
                <w:rFonts w:ascii="Times New Roman" w:hAnsi="Times New Roman" w:cs="Times New Roman"/>
                <w:sz w:val="20"/>
                <w:lang w:val="en-US"/>
              </w:rPr>
              <w:t>Astrakhan State Technical University</w:t>
            </w:r>
          </w:p>
          <w:p w:rsidR="003F69AC" w:rsidRDefault="003F69AC" w:rsidP="00CA0964">
            <w:pPr>
              <w:contextualSpacing/>
              <w:rPr>
                <w:rFonts w:ascii="Times New Roman" w:hAnsi="Times New Roman" w:cs="Times New Roman"/>
                <w:sz w:val="20"/>
                <w:lang w:val="en-US"/>
              </w:rPr>
            </w:pPr>
            <w:r>
              <w:rPr>
                <w:rFonts w:ascii="Times New Roman" w:hAnsi="Times New Roman" w:cs="Times New Roman"/>
                <w:sz w:val="20"/>
                <w:lang w:val="en-US"/>
              </w:rPr>
              <w:t>H</w:t>
            </w:r>
            <w:r w:rsidRPr="003F69AC">
              <w:rPr>
                <w:rFonts w:ascii="Times New Roman" w:hAnsi="Times New Roman" w:cs="Times New Roman"/>
                <w:sz w:val="20"/>
                <w:lang w:val="en-US"/>
              </w:rPr>
              <w:t>andling equipment of ports and transport terminals</w:t>
            </w:r>
            <w:r w:rsidR="00D04767">
              <w:rPr>
                <w:rFonts w:ascii="Times New Roman" w:hAnsi="Times New Roman" w:cs="Times New Roman"/>
                <w:sz w:val="20"/>
                <w:lang w:val="en-US"/>
              </w:rPr>
              <w:t xml:space="preserve"> - Graduated with Distinction</w:t>
            </w:r>
          </w:p>
          <w:p w:rsidR="00D04767" w:rsidRPr="00FC2B44" w:rsidRDefault="00D04767" w:rsidP="00CA0964">
            <w:pPr>
              <w:contextualSpacing/>
              <w:rPr>
                <w:rFonts w:ascii="Times New Roman" w:hAnsi="Times New Roman" w:cs="Times New Roman"/>
                <w:sz w:val="16"/>
                <w:lang w:val="en-US"/>
              </w:rPr>
            </w:pPr>
          </w:p>
          <w:p w:rsidR="00D04767" w:rsidRPr="00343899" w:rsidRDefault="00D04767" w:rsidP="00CA0964">
            <w:pPr>
              <w:contextualSpacing/>
              <w:rPr>
                <w:rFonts w:ascii="Times New Roman" w:hAnsi="Times New Roman" w:cs="Times New Roman"/>
                <w:sz w:val="20"/>
                <w:lang w:val="en-US"/>
              </w:rPr>
            </w:pPr>
            <w:proofErr w:type="spellStart"/>
            <w:r w:rsidRPr="00FC2B44">
              <w:rPr>
                <w:rFonts w:ascii="Times New Roman" w:hAnsi="Times New Roman" w:cs="Times New Roman"/>
                <w:sz w:val="20"/>
                <w:lang w:val="en-US"/>
              </w:rPr>
              <w:t>BEng</w:t>
            </w:r>
            <w:proofErr w:type="spellEnd"/>
            <w:r w:rsidRPr="00FC2B44">
              <w:rPr>
                <w:rFonts w:ascii="Times New Roman" w:hAnsi="Times New Roman" w:cs="Times New Roman"/>
                <w:sz w:val="20"/>
                <w:lang w:val="en-US"/>
              </w:rPr>
              <w:t xml:space="preserve"> (</w:t>
            </w:r>
            <w:proofErr w:type="spellStart"/>
            <w:r w:rsidRPr="00FC2B44">
              <w:rPr>
                <w:rFonts w:ascii="Times New Roman" w:hAnsi="Times New Roman" w:cs="Times New Roman"/>
                <w:sz w:val="20"/>
                <w:lang w:val="en-US"/>
              </w:rPr>
              <w:t>Hons</w:t>
            </w:r>
            <w:proofErr w:type="spellEnd"/>
            <w:r w:rsidRPr="00FC2B44">
              <w:rPr>
                <w:rFonts w:ascii="Times New Roman" w:hAnsi="Times New Roman" w:cs="Times New Roman"/>
                <w:sz w:val="20"/>
                <w:lang w:val="en-US"/>
              </w:rPr>
              <w:t>)</w:t>
            </w:r>
            <w:r w:rsidR="00FC2B44" w:rsidRPr="00343899">
              <w:rPr>
                <w:rFonts w:ascii="Times New Roman" w:hAnsi="Times New Roman" w:cs="Times New Roman"/>
                <w:sz w:val="20"/>
                <w:lang w:val="en-US"/>
              </w:rPr>
              <w:t xml:space="preserve">                                                                                                 2002 - 2006</w:t>
            </w:r>
          </w:p>
          <w:p w:rsidR="00D04767" w:rsidRDefault="00D04767" w:rsidP="00D04767">
            <w:pPr>
              <w:contextualSpacing/>
              <w:rPr>
                <w:rFonts w:ascii="Times New Roman" w:hAnsi="Times New Roman" w:cs="Times New Roman"/>
                <w:sz w:val="20"/>
                <w:lang w:val="en-US"/>
              </w:rPr>
            </w:pPr>
            <w:r>
              <w:rPr>
                <w:rFonts w:ascii="Times New Roman" w:hAnsi="Times New Roman" w:cs="Times New Roman"/>
                <w:sz w:val="20"/>
                <w:lang w:val="en-US"/>
              </w:rPr>
              <w:t>Astrakhan State Technical University</w:t>
            </w:r>
          </w:p>
          <w:p w:rsidR="00D04767" w:rsidRPr="00D04767" w:rsidRDefault="00D04767" w:rsidP="00CA0964">
            <w:pPr>
              <w:contextualSpacing/>
              <w:rPr>
                <w:rFonts w:ascii="Times New Roman" w:hAnsi="Times New Roman" w:cs="Times New Roman"/>
                <w:sz w:val="20"/>
                <w:lang w:val="en-US"/>
              </w:rPr>
            </w:pPr>
            <w:r>
              <w:rPr>
                <w:rFonts w:ascii="Times New Roman" w:hAnsi="Times New Roman" w:cs="Times New Roman"/>
                <w:sz w:val="20"/>
                <w:lang w:val="en-US"/>
              </w:rPr>
              <w:t>T</w:t>
            </w:r>
            <w:r w:rsidRPr="00D04767">
              <w:rPr>
                <w:rFonts w:ascii="Times New Roman" w:hAnsi="Times New Roman" w:cs="Times New Roman"/>
                <w:sz w:val="20"/>
                <w:lang w:val="en-US"/>
              </w:rPr>
              <w:t>echnological machines and equipment</w:t>
            </w:r>
            <w:r>
              <w:rPr>
                <w:rFonts w:ascii="Times New Roman" w:hAnsi="Times New Roman" w:cs="Times New Roman"/>
                <w:sz w:val="20"/>
                <w:lang w:val="en-US"/>
              </w:rPr>
              <w:t xml:space="preserve"> - Graduated with Distinction</w:t>
            </w:r>
          </w:p>
        </w:tc>
        <w:tc>
          <w:tcPr>
            <w:tcW w:w="3792" w:type="dxa"/>
            <w:tcBorders>
              <w:top w:val="nil"/>
              <w:left w:val="nil"/>
              <w:bottom w:val="nil"/>
              <w:right w:val="nil"/>
            </w:tcBorders>
          </w:tcPr>
          <w:p w:rsidR="005B2EFC" w:rsidRPr="00C61575" w:rsidRDefault="005B2EFC" w:rsidP="001B7A87">
            <w:pPr>
              <w:contextualSpacing/>
              <w:rPr>
                <w:rFonts w:ascii="Times New Roman" w:hAnsi="Times New Roman" w:cs="Times New Roman"/>
                <w:sz w:val="20"/>
                <w:lang w:val="en-US"/>
              </w:rPr>
            </w:pPr>
          </w:p>
        </w:tc>
      </w:tr>
    </w:tbl>
    <w:p w:rsidR="00357415" w:rsidRPr="00357415" w:rsidRDefault="00357415" w:rsidP="00AD2D64">
      <w:pPr>
        <w:rPr>
          <w:lang w:val="en-US"/>
        </w:rPr>
      </w:pPr>
    </w:p>
    <w:sectPr w:rsidR="00357415" w:rsidRPr="00357415" w:rsidSect="00357415">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useFELayout/>
  </w:compat>
  <w:rsids>
    <w:rsidRoot w:val="00357415"/>
    <w:rsid w:val="00003DFC"/>
    <w:rsid w:val="00012821"/>
    <w:rsid w:val="0003700C"/>
    <w:rsid w:val="000D3D4B"/>
    <w:rsid w:val="00124C64"/>
    <w:rsid w:val="00162A1B"/>
    <w:rsid w:val="001A3841"/>
    <w:rsid w:val="001E2E2B"/>
    <w:rsid w:val="00202436"/>
    <w:rsid w:val="00293785"/>
    <w:rsid w:val="002A2356"/>
    <w:rsid w:val="002A4A83"/>
    <w:rsid w:val="003231AF"/>
    <w:rsid w:val="0033080B"/>
    <w:rsid w:val="00337CDC"/>
    <w:rsid w:val="00343899"/>
    <w:rsid w:val="003561EA"/>
    <w:rsid w:val="00357415"/>
    <w:rsid w:val="00377888"/>
    <w:rsid w:val="003859D6"/>
    <w:rsid w:val="003F5857"/>
    <w:rsid w:val="003F69AC"/>
    <w:rsid w:val="00441E1E"/>
    <w:rsid w:val="00475B4B"/>
    <w:rsid w:val="0049141E"/>
    <w:rsid w:val="004D7999"/>
    <w:rsid w:val="0050240E"/>
    <w:rsid w:val="00504E29"/>
    <w:rsid w:val="005219B3"/>
    <w:rsid w:val="0053540D"/>
    <w:rsid w:val="0055498B"/>
    <w:rsid w:val="00584B2C"/>
    <w:rsid w:val="005B2EFC"/>
    <w:rsid w:val="005B42C0"/>
    <w:rsid w:val="005B719D"/>
    <w:rsid w:val="006173EE"/>
    <w:rsid w:val="0064083F"/>
    <w:rsid w:val="00646E37"/>
    <w:rsid w:val="0069759D"/>
    <w:rsid w:val="006D73EA"/>
    <w:rsid w:val="006F4647"/>
    <w:rsid w:val="007305D3"/>
    <w:rsid w:val="00735E96"/>
    <w:rsid w:val="007D075F"/>
    <w:rsid w:val="007D4330"/>
    <w:rsid w:val="007E18CC"/>
    <w:rsid w:val="00817A4B"/>
    <w:rsid w:val="00834860"/>
    <w:rsid w:val="00876028"/>
    <w:rsid w:val="0097645B"/>
    <w:rsid w:val="009866DD"/>
    <w:rsid w:val="009A25C9"/>
    <w:rsid w:val="009D2427"/>
    <w:rsid w:val="009E71AB"/>
    <w:rsid w:val="00A45093"/>
    <w:rsid w:val="00A64D10"/>
    <w:rsid w:val="00A73760"/>
    <w:rsid w:val="00A86721"/>
    <w:rsid w:val="00A94723"/>
    <w:rsid w:val="00A966C8"/>
    <w:rsid w:val="00AB60A6"/>
    <w:rsid w:val="00AD2D64"/>
    <w:rsid w:val="00AF0E39"/>
    <w:rsid w:val="00B831BB"/>
    <w:rsid w:val="00BB415A"/>
    <w:rsid w:val="00BD6345"/>
    <w:rsid w:val="00BF0DDC"/>
    <w:rsid w:val="00BF54B2"/>
    <w:rsid w:val="00C03D70"/>
    <w:rsid w:val="00C11994"/>
    <w:rsid w:val="00C6123B"/>
    <w:rsid w:val="00C61575"/>
    <w:rsid w:val="00C636EA"/>
    <w:rsid w:val="00C70385"/>
    <w:rsid w:val="00CA0964"/>
    <w:rsid w:val="00CB06D4"/>
    <w:rsid w:val="00CD7491"/>
    <w:rsid w:val="00D04767"/>
    <w:rsid w:val="00D06999"/>
    <w:rsid w:val="00D504FD"/>
    <w:rsid w:val="00D709BD"/>
    <w:rsid w:val="00D94C39"/>
    <w:rsid w:val="00DB329D"/>
    <w:rsid w:val="00DC07D6"/>
    <w:rsid w:val="00DD508A"/>
    <w:rsid w:val="00DE3C60"/>
    <w:rsid w:val="00DF002C"/>
    <w:rsid w:val="00E0565F"/>
    <w:rsid w:val="00E85FF9"/>
    <w:rsid w:val="00EA0B77"/>
    <w:rsid w:val="00F34986"/>
    <w:rsid w:val="00F90BE1"/>
    <w:rsid w:val="00FC2B44"/>
    <w:rsid w:val="00FD1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0" type="connector" idref="#_x0000_s1030"/>
        <o:r id="V:Rule11" type="connector" idref="#_x0000_s1029"/>
        <o:r id="V:Rule12" type="connector" idref="#_x0000_s1031"/>
        <o:r id="V:Rule13" type="connector" idref="#_x0000_s1032"/>
        <o:r id="V:Rule14" type="connector" idref="#_x0000_s1034"/>
        <o:r id="V:Rule15" type="connector" idref="#_x0000_s1027"/>
        <o:r id="V:Rule16" type="connector" idref="#_x0000_s1028"/>
        <o:r id="V:Rule17" type="connector" idref="#_x0000_s1033"/>
        <o:r id="V:Rule1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90B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ЕП</dc:creator>
  <cp:lastModifiedBy>ЕП</cp:lastModifiedBy>
  <cp:revision>12</cp:revision>
  <dcterms:created xsi:type="dcterms:W3CDTF">2018-12-24T17:45:00Z</dcterms:created>
  <dcterms:modified xsi:type="dcterms:W3CDTF">2019-05-14T13:14:00Z</dcterms:modified>
</cp:coreProperties>
</file>