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39C" w:rsidRPr="00642E4C" w:rsidRDefault="0035139C" w:rsidP="0035139C">
      <w:pPr>
        <w:rPr>
          <w:b/>
          <w:bCs/>
          <w:color w:val="800000"/>
          <w:sz w:val="28"/>
          <w:szCs w:val="28"/>
        </w:rPr>
      </w:pPr>
      <w:r w:rsidRPr="0035139C">
        <w:rPr>
          <w:b/>
          <w:bCs/>
          <w:noProof/>
          <w:color w:val="800000"/>
          <w:sz w:val="28"/>
          <w:szCs w:val="28"/>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91895" cy="1390650"/>
            <wp:effectExtent l="0" t="0" r="8255" b="0"/>
            <wp:wrapThrough wrapText="bothSides">
              <wp:wrapPolygon edited="0">
                <wp:start x="0" y="0"/>
                <wp:lineTo x="0" y="21304"/>
                <wp:lineTo x="21404" y="21304"/>
                <wp:lineTo x="21404" y="0"/>
                <wp:lineTo x="0" y="0"/>
              </wp:wrapPolygon>
            </wp:wrapThrough>
            <wp:docPr id="1" name="Picture 1" descr="E:\Shahza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ahzad\Imag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3" t="1218" r="986" b="2718"/>
                    <a:stretch/>
                  </pic:blipFill>
                  <pic:spPr bwMode="auto">
                    <a:xfrm>
                      <a:off x="0" y="0"/>
                      <a:ext cx="1194056" cy="13935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C57">
        <w:rPr>
          <w:rFonts w:asciiTheme="minorHAnsi" w:hAnsiTheme="minorHAnsi"/>
          <w:b/>
          <w:bCs/>
          <w:i/>
          <w:iCs/>
          <w:noProof/>
          <w:color w:val="800000"/>
          <w:sz w:val="32"/>
          <w:szCs w:val="32"/>
        </w:rPr>
        <w:t>Shahzad Ahmad Shaheen</w:t>
      </w:r>
    </w:p>
    <w:p w:rsidR="00536C69" w:rsidRDefault="00A627F5" w:rsidP="00536C69">
      <w:pPr>
        <w:pBdr>
          <w:bottom w:val="single" w:sz="12" w:space="0" w:color="auto"/>
        </w:pBdr>
        <w:ind w:left="1440" w:hanging="1440"/>
        <w:jc w:val="both"/>
        <w:rPr>
          <w:rFonts w:asciiTheme="minorHAnsi" w:hAnsiTheme="minorHAnsi"/>
          <w:color w:val="000000"/>
          <w:sz w:val="22"/>
          <w:szCs w:val="22"/>
        </w:rPr>
      </w:pPr>
      <w:proofErr w:type="spellStart"/>
      <w:r>
        <w:rPr>
          <w:rFonts w:asciiTheme="minorHAnsi" w:hAnsiTheme="minorHAnsi"/>
          <w:color w:val="000000"/>
          <w:sz w:val="22"/>
          <w:szCs w:val="22"/>
        </w:rPr>
        <w:t>Shadman</w:t>
      </w:r>
      <w:proofErr w:type="spellEnd"/>
      <w:r>
        <w:rPr>
          <w:rFonts w:asciiTheme="minorHAnsi" w:hAnsiTheme="minorHAnsi"/>
          <w:color w:val="000000"/>
          <w:sz w:val="22"/>
          <w:szCs w:val="22"/>
        </w:rPr>
        <w:t xml:space="preserve"> Colony, behind </w:t>
      </w:r>
      <w:proofErr w:type="spellStart"/>
      <w:r>
        <w:rPr>
          <w:rFonts w:asciiTheme="minorHAnsi" w:hAnsiTheme="minorHAnsi"/>
          <w:color w:val="000000"/>
          <w:sz w:val="22"/>
          <w:szCs w:val="22"/>
        </w:rPr>
        <w:t>D</w:t>
      </w:r>
      <w:r w:rsidR="008B2C57">
        <w:rPr>
          <w:rFonts w:asciiTheme="minorHAnsi" w:hAnsiTheme="minorHAnsi"/>
          <w:color w:val="000000"/>
          <w:sz w:val="22"/>
          <w:szCs w:val="22"/>
        </w:rPr>
        <w:t>ring</w:t>
      </w:r>
      <w:proofErr w:type="spellEnd"/>
      <w:r w:rsidR="008B2C57">
        <w:rPr>
          <w:rFonts w:asciiTheme="minorHAnsi" w:hAnsiTheme="minorHAnsi"/>
          <w:color w:val="000000"/>
          <w:sz w:val="22"/>
          <w:szCs w:val="22"/>
        </w:rPr>
        <w:t xml:space="preserve"> stadium,</w:t>
      </w:r>
    </w:p>
    <w:p w:rsidR="008B2C57" w:rsidRPr="00076E3C" w:rsidRDefault="008B2C57" w:rsidP="00536C69">
      <w:pPr>
        <w:pBdr>
          <w:bottom w:val="single" w:sz="12" w:space="0" w:color="auto"/>
        </w:pBdr>
        <w:ind w:left="1440" w:hanging="1440"/>
        <w:jc w:val="both"/>
        <w:rPr>
          <w:rFonts w:asciiTheme="minorHAnsi" w:hAnsiTheme="minorHAnsi"/>
          <w:color w:val="000000"/>
        </w:rPr>
      </w:pPr>
      <w:r>
        <w:rPr>
          <w:rFonts w:asciiTheme="minorHAnsi" w:hAnsiTheme="minorHAnsi"/>
          <w:color w:val="000000"/>
          <w:sz w:val="22"/>
          <w:szCs w:val="22"/>
        </w:rPr>
        <w:t>Bahawalpur.</w:t>
      </w:r>
    </w:p>
    <w:p w:rsidR="0035139C" w:rsidRDefault="00536C69" w:rsidP="00536C69">
      <w:pPr>
        <w:pBdr>
          <w:bottom w:val="single" w:sz="12" w:space="0" w:color="auto"/>
        </w:pBdr>
        <w:ind w:left="1440" w:hanging="1440"/>
        <w:jc w:val="both"/>
        <w:rPr>
          <w:rFonts w:asciiTheme="minorHAnsi" w:hAnsiTheme="minorHAnsi" w:cs="Tahoma"/>
          <w:color w:val="000000"/>
          <w:sz w:val="20"/>
          <w:szCs w:val="20"/>
        </w:rPr>
      </w:pPr>
      <w:r w:rsidRPr="00076E3C">
        <w:rPr>
          <w:rFonts w:asciiTheme="minorHAnsi" w:hAnsiTheme="minorHAnsi" w:cs="Tahoma"/>
          <w:sz w:val="20"/>
        </w:rPr>
        <w:t>Contact No</w:t>
      </w:r>
      <w:r w:rsidRPr="00076E3C">
        <w:rPr>
          <w:rFonts w:asciiTheme="minorHAnsi" w:hAnsiTheme="minorHAnsi" w:cs="Tahoma"/>
        </w:rPr>
        <w:t>:</w:t>
      </w:r>
      <w:r w:rsidRPr="00076E3C">
        <w:rPr>
          <w:rFonts w:asciiTheme="minorHAnsi" w:hAnsiTheme="minorHAnsi" w:cs="Tahoma"/>
          <w:color w:val="000000"/>
        </w:rPr>
        <w:t xml:space="preserve"> </w:t>
      </w:r>
      <w:r w:rsidRPr="00076E3C">
        <w:rPr>
          <w:rFonts w:asciiTheme="minorHAnsi" w:hAnsiTheme="minorHAnsi" w:cs="Tahoma"/>
          <w:color w:val="000000"/>
          <w:sz w:val="20"/>
        </w:rPr>
        <w:t>+</w:t>
      </w:r>
      <w:r w:rsidR="008B2C57">
        <w:rPr>
          <w:rFonts w:asciiTheme="minorHAnsi" w:hAnsiTheme="minorHAnsi" w:cs="Tahoma"/>
          <w:color w:val="000000"/>
          <w:sz w:val="20"/>
          <w:szCs w:val="20"/>
        </w:rPr>
        <w:t>923334155321</w:t>
      </w:r>
      <w:r w:rsidRPr="00076E3C">
        <w:rPr>
          <w:rFonts w:asciiTheme="minorHAnsi" w:hAnsiTheme="minorHAnsi" w:cs="Tahoma"/>
          <w:color w:val="000000"/>
          <w:sz w:val="20"/>
          <w:szCs w:val="20"/>
        </w:rPr>
        <w:t xml:space="preserve">, </w:t>
      </w:r>
      <w:r w:rsidR="00355CFE" w:rsidRPr="00076E3C">
        <w:rPr>
          <w:rFonts w:asciiTheme="minorHAnsi" w:hAnsiTheme="minorHAnsi" w:cs="Tahoma"/>
          <w:color w:val="000000"/>
          <w:sz w:val="20"/>
          <w:szCs w:val="20"/>
        </w:rPr>
        <w:t>+92</w:t>
      </w:r>
      <w:r w:rsidR="008B2C57">
        <w:rPr>
          <w:rFonts w:asciiTheme="minorHAnsi" w:hAnsiTheme="minorHAnsi" w:cs="Tahoma"/>
          <w:color w:val="000000"/>
          <w:sz w:val="20"/>
          <w:szCs w:val="20"/>
        </w:rPr>
        <w:t>3456364952</w:t>
      </w:r>
    </w:p>
    <w:p w:rsidR="00536C69" w:rsidRPr="00076E3C" w:rsidRDefault="00536C69" w:rsidP="00536C69">
      <w:pPr>
        <w:pBdr>
          <w:bottom w:val="single" w:sz="12" w:space="0" w:color="auto"/>
        </w:pBdr>
        <w:ind w:left="1440" w:hanging="1440"/>
        <w:jc w:val="both"/>
        <w:rPr>
          <w:rFonts w:asciiTheme="minorHAnsi" w:hAnsiTheme="minorHAnsi" w:cs="Tahoma"/>
          <w:color w:val="0070C0"/>
          <w:sz w:val="20"/>
        </w:rPr>
      </w:pPr>
      <w:r w:rsidRPr="00076E3C">
        <w:rPr>
          <w:rFonts w:asciiTheme="minorHAnsi" w:hAnsiTheme="minorHAnsi" w:cs="Tahoma"/>
          <w:color w:val="000000"/>
          <w:sz w:val="20"/>
          <w:szCs w:val="20"/>
        </w:rPr>
        <w:t>E</w:t>
      </w:r>
      <w:r w:rsidRPr="00076E3C">
        <w:rPr>
          <w:rFonts w:asciiTheme="minorHAnsi" w:hAnsiTheme="minorHAnsi" w:cs="Tahoma"/>
          <w:sz w:val="20"/>
        </w:rPr>
        <w:t>-mail</w:t>
      </w:r>
      <w:r w:rsidRPr="00076E3C">
        <w:rPr>
          <w:rFonts w:asciiTheme="minorHAnsi" w:hAnsiTheme="minorHAnsi" w:cs="Tahoma"/>
          <w:color w:val="800000"/>
          <w:sz w:val="20"/>
        </w:rPr>
        <w:t xml:space="preserve">: </w:t>
      </w:r>
      <w:r w:rsidR="008B2C57">
        <w:rPr>
          <w:rFonts w:asciiTheme="minorHAnsi" w:eastAsiaTheme="majorEastAsia" w:hAnsiTheme="minorHAnsi" w:cs="Tahoma"/>
          <w:color w:val="0033CC"/>
          <w:sz w:val="20"/>
        </w:rPr>
        <w:t>shahzadshaheen10@gmail.com</w:t>
      </w:r>
    </w:p>
    <w:p w:rsidR="00536C69" w:rsidRPr="00043D5F" w:rsidRDefault="00536C69" w:rsidP="00536C69">
      <w:pPr>
        <w:pBdr>
          <w:bottom w:val="thickThinSmallGap" w:sz="24" w:space="0" w:color="auto"/>
        </w:pBdr>
        <w:shd w:val="clear" w:color="auto" w:fill="C6D9F1" w:themeFill="text2" w:themeFillTint="33"/>
        <w:jc w:val="center"/>
        <w:rPr>
          <w:b/>
          <w:sz w:val="26"/>
          <w:szCs w:val="26"/>
        </w:rPr>
      </w:pPr>
      <w:r w:rsidRPr="00043D5F">
        <w:rPr>
          <w:b/>
          <w:sz w:val="26"/>
          <w:szCs w:val="26"/>
        </w:rPr>
        <w:t>TOTAL EXPERIENCE</w:t>
      </w:r>
      <w:r w:rsidRPr="00043D5F">
        <w:rPr>
          <w:b/>
          <w:sz w:val="26"/>
          <w:szCs w:val="26"/>
        </w:rPr>
        <w:tab/>
      </w:r>
      <w:r w:rsidRPr="00043D5F">
        <w:rPr>
          <w:b/>
          <w:sz w:val="26"/>
          <w:szCs w:val="26"/>
        </w:rPr>
        <w:tab/>
      </w:r>
      <w:r w:rsidR="009F7214">
        <w:rPr>
          <w:b/>
          <w:sz w:val="26"/>
          <w:szCs w:val="26"/>
        </w:rPr>
        <w:t>10</w:t>
      </w:r>
      <w:r>
        <w:rPr>
          <w:b/>
          <w:sz w:val="26"/>
          <w:szCs w:val="26"/>
        </w:rPr>
        <w:t xml:space="preserve"> </w:t>
      </w:r>
      <w:r w:rsidRPr="00043D5F">
        <w:rPr>
          <w:b/>
          <w:sz w:val="26"/>
          <w:szCs w:val="26"/>
        </w:rPr>
        <w:t>YEARS</w:t>
      </w:r>
      <w:r w:rsidR="00B832BF">
        <w:rPr>
          <w:b/>
          <w:sz w:val="26"/>
          <w:szCs w:val="26"/>
        </w:rPr>
        <w:t>+</w:t>
      </w:r>
    </w:p>
    <w:p w:rsidR="00536C69" w:rsidRDefault="00536C69" w:rsidP="00536C69"/>
    <w:p w:rsidR="00536C69" w:rsidRPr="00154CD7" w:rsidRDefault="00536C69" w:rsidP="00536C69">
      <w:pPr>
        <w:pStyle w:val="Heading2"/>
        <w:shd w:val="clear" w:color="auto" w:fill="C6D9F1" w:themeFill="text2" w:themeFillTint="33"/>
        <w:rPr>
          <w:rFonts w:ascii="Book Antiqua" w:hAnsi="Book Antiqua"/>
          <w:color w:val="000000" w:themeColor="text1"/>
          <w:spacing w:val="8"/>
          <w:sz w:val="26"/>
          <w:szCs w:val="28"/>
        </w:rPr>
      </w:pPr>
      <w:r w:rsidRPr="00154CD7">
        <w:rPr>
          <w:rFonts w:ascii="Book Antiqua" w:hAnsi="Book Antiqua"/>
          <w:color w:val="000000" w:themeColor="text1"/>
          <w:spacing w:val="8"/>
          <w:sz w:val="26"/>
          <w:szCs w:val="28"/>
        </w:rPr>
        <w:t>CAREER OBJECTIVE</w:t>
      </w:r>
      <w:r w:rsidR="00355CFE">
        <w:rPr>
          <w:rFonts w:ascii="Book Antiqua" w:hAnsi="Book Antiqua"/>
          <w:color w:val="000000" w:themeColor="text1"/>
          <w:spacing w:val="8"/>
          <w:sz w:val="26"/>
          <w:szCs w:val="28"/>
        </w:rPr>
        <w:t>:</w:t>
      </w:r>
    </w:p>
    <w:p w:rsidR="00355CFE" w:rsidRDefault="00536C69" w:rsidP="00536C69">
      <w:r w:rsidRPr="00076E3C">
        <w:rPr>
          <w:rFonts w:ascii="Calibri" w:hAnsi="Calibri"/>
        </w:rPr>
        <w:t xml:space="preserve">To seeking a challenging position in a dynamic and reputable organization where I can utilize my experience and skills in the field of Plant Operations as a </w:t>
      </w:r>
      <w:r w:rsidR="00B832BF">
        <w:rPr>
          <w:rFonts w:ascii="Calibri" w:hAnsi="Calibri"/>
        </w:rPr>
        <w:t>Utilities</w:t>
      </w:r>
      <w:r w:rsidR="001C763E">
        <w:rPr>
          <w:rFonts w:ascii="Calibri" w:hAnsi="Calibri"/>
        </w:rPr>
        <w:t xml:space="preserve"> Plant</w:t>
      </w:r>
      <w:r w:rsidRPr="00076E3C">
        <w:rPr>
          <w:rFonts w:ascii="Calibri" w:hAnsi="Calibri"/>
        </w:rPr>
        <w:t xml:space="preserve"> Operator</w:t>
      </w:r>
      <w:r>
        <w:t>.</w:t>
      </w:r>
    </w:p>
    <w:p w:rsidR="00355CFE" w:rsidRDefault="00355CFE" w:rsidP="00536C69"/>
    <w:p w:rsidR="00536C69" w:rsidRPr="00154CD7" w:rsidRDefault="00536C69" w:rsidP="00536C69">
      <w:pPr>
        <w:pStyle w:val="Heading2"/>
        <w:shd w:val="clear" w:color="auto" w:fill="C6D9F1" w:themeFill="text2" w:themeFillTint="33"/>
        <w:rPr>
          <w:rFonts w:ascii="Book Antiqua" w:hAnsi="Book Antiqua"/>
          <w:color w:val="000000" w:themeColor="text1"/>
          <w:spacing w:val="8"/>
          <w:sz w:val="26"/>
          <w:szCs w:val="28"/>
        </w:rPr>
      </w:pPr>
      <w:r w:rsidRPr="00154CD7">
        <w:rPr>
          <w:rFonts w:ascii="Book Antiqua" w:hAnsi="Book Antiqua"/>
          <w:color w:val="000000" w:themeColor="text1"/>
          <w:spacing w:val="8"/>
          <w:sz w:val="26"/>
          <w:szCs w:val="28"/>
        </w:rPr>
        <w:t>PERSONAL INFORMATION</w:t>
      </w:r>
      <w:r w:rsidR="00355CFE">
        <w:rPr>
          <w:rFonts w:ascii="Book Antiqua" w:hAnsi="Book Antiqua"/>
          <w:color w:val="000000" w:themeColor="text1"/>
          <w:spacing w:val="8"/>
          <w:sz w:val="26"/>
          <w:szCs w:val="28"/>
        </w:rPr>
        <w:t>:</w:t>
      </w:r>
    </w:p>
    <w:p w:rsidR="008B2C57" w:rsidRDefault="008B2C57" w:rsidP="00536C69">
      <w:r>
        <w:t>Father’s Name</w:t>
      </w:r>
      <w:r>
        <w:tab/>
      </w:r>
      <w:r>
        <w:tab/>
      </w:r>
      <w:r>
        <w:tab/>
      </w:r>
      <w:r>
        <w:tab/>
        <w:t xml:space="preserve">: Allah </w:t>
      </w:r>
      <w:proofErr w:type="spellStart"/>
      <w:r>
        <w:t>Bachaya</w:t>
      </w:r>
      <w:proofErr w:type="spellEnd"/>
    </w:p>
    <w:p w:rsidR="00536C69" w:rsidRPr="00076E3C" w:rsidRDefault="008B2C57" w:rsidP="00536C69">
      <w:r>
        <w:t>Date of Birth   </w:t>
      </w:r>
      <w:r>
        <w:tab/>
      </w:r>
      <w:r>
        <w:tab/>
      </w:r>
      <w:r>
        <w:tab/>
        <w:t>: 05</w:t>
      </w:r>
      <w:r w:rsidR="00536C69" w:rsidRPr="00076E3C">
        <w:t>-0</w:t>
      </w:r>
      <w:r>
        <w:t>9</w:t>
      </w:r>
      <w:r w:rsidR="00536C69" w:rsidRPr="00076E3C">
        <w:t>-198</w:t>
      </w:r>
      <w:r>
        <w:t>8</w:t>
      </w:r>
      <w:r w:rsidR="00536C69" w:rsidRPr="00076E3C">
        <w:t xml:space="preserve"> </w:t>
      </w:r>
    </w:p>
    <w:p w:rsidR="00536C69" w:rsidRPr="00076E3C" w:rsidRDefault="00536C69" w:rsidP="00536C69">
      <w:r w:rsidRPr="00076E3C">
        <w:t>N.I.C    </w:t>
      </w:r>
      <w:r w:rsidRPr="00076E3C">
        <w:tab/>
      </w:r>
      <w:r w:rsidRPr="00076E3C">
        <w:tab/>
        <w:t xml:space="preserve">               </w:t>
      </w:r>
      <w:r w:rsidRPr="00076E3C">
        <w:tab/>
        <w:t>: </w:t>
      </w:r>
      <w:r w:rsidR="008B2C57">
        <w:rPr>
          <w:sz w:val="28"/>
        </w:rPr>
        <w:t>36203</w:t>
      </w:r>
      <w:r w:rsidRPr="00076E3C">
        <w:rPr>
          <w:sz w:val="28"/>
        </w:rPr>
        <w:t>-</w:t>
      </w:r>
      <w:r w:rsidR="008B2C57">
        <w:rPr>
          <w:sz w:val="28"/>
        </w:rPr>
        <w:t>3867834</w:t>
      </w:r>
      <w:r w:rsidRPr="00076E3C">
        <w:rPr>
          <w:sz w:val="28"/>
        </w:rPr>
        <w:t>-</w:t>
      </w:r>
      <w:r w:rsidR="008B2C57">
        <w:rPr>
          <w:sz w:val="28"/>
        </w:rPr>
        <w:t>3</w:t>
      </w:r>
    </w:p>
    <w:p w:rsidR="00536C69" w:rsidRPr="00076E3C" w:rsidRDefault="00536C69" w:rsidP="00536C69">
      <w:r w:rsidRPr="00076E3C">
        <w:t>Marital Status </w:t>
      </w:r>
      <w:r w:rsidRPr="00076E3C">
        <w:tab/>
      </w:r>
      <w:r w:rsidRPr="00076E3C">
        <w:tab/>
      </w:r>
      <w:r w:rsidRPr="00076E3C">
        <w:tab/>
      </w:r>
      <w:r w:rsidRPr="00076E3C">
        <w:tab/>
        <w:t>: Married</w:t>
      </w:r>
    </w:p>
    <w:p w:rsidR="00536C69" w:rsidRPr="00076E3C" w:rsidRDefault="00536C69" w:rsidP="00536C69">
      <w:r w:rsidRPr="00076E3C">
        <w:t>Nationality  </w:t>
      </w:r>
      <w:r w:rsidRPr="00076E3C">
        <w:tab/>
      </w:r>
      <w:r w:rsidRPr="00076E3C">
        <w:tab/>
      </w:r>
      <w:r w:rsidRPr="00076E3C">
        <w:tab/>
      </w:r>
      <w:r w:rsidRPr="00076E3C">
        <w:tab/>
        <w:t>: Pakistani</w:t>
      </w:r>
    </w:p>
    <w:p w:rsidR="00536C69" w:rsidRPr="00076E3C" w:rsidRDefault="00536C69" w:rsidP="00536C69">
      <w:r w:rsidRPr="00076E3C">
        <w:t>Religion   </w:t>
      </w:r>
      <w:r w:rsidRPr="00076E3C">
        <w:tab/>
      </w:r>
      <w:r w:rsidRPr="00076E3C">
        <w:tab/>
      </w:r>
      <w:r w:rsidRPr="00076E3C">
        <w:tab/>
      </w:r>
      <w:r w:rsidRPr="00076E3C">
        <w:tab/>
        <w:t>: Islam</w:t>
      </w:r>
    </w:p>
    <w:p w:rsidR="00355CFE" w:rsidRDefault="00F54C77" w:rsidP="00536C69">
      <w:r>
        <w:t xml:space="preserve">Skype </w:t>
      </w:r>
      <w:r w:rsidR="00885D6A">
        <w:t>ID</w:t>
      </w:r>
      <w:r w:rsidR="00F6529A">
        <w:t xml:space="preserve"> </w:t>
      </w:r>
      <w:r w:rsidR="00885D6A">
        <w:t xml:space="preserve">                                            : shahzad.shaheen21</w:t>
      </w:r>
    </w:p>
    <w:p w:rsidR="00885D6A" w:rsidRPr="00076E3C" w:rsidRDefault="00885D6A" w:rsidP="00536C69">
      <w:r>
        <w:t>Current Location</w:t>
      </w:r>
      <w:r w:rsidR="00F6529A">
        <w:t xml:space="preserve"> </w:t>
      </w:r>
      <w:bookmarkStart w:id="0" w:name="_GoBack"/>
      <w:bookmarkEnd w:id="0"/>
      <w:r>
        <w:t xml:space="preserve">  </w:t>
      </w:r>
      <w:r w:rsidR="00726730">
        <w:t xml:space="preserve">                              : Pakistan</w:t>
      </w:r>
    </w:p>
    <w:p w:rsidR="00536C69" w:rsidRPr="00154CD7" w:rsidRDefault="00536C69" w:rsidP="00536C69">
      <w:pPr>
        <w:pStyle w:val="Heading2"/>
        <w:shd w:val="clear" w:color="auto" w:fill="C6D9F1" w:themeFill="text2" w:themeFillTint="33"/>
        <w:rPr>
          <w:rFonts w:ascii="Book Antiqua" w:hAnsi="Book Antiqua"/>
          <w:color w:val="000000" w:themeColor="text1"/>
          <w:spacing w:val="8"/>
          <w:sz w:val="26"/>
          <w:szCs w:val="26"/>
        </w:rPr>
      </w:pPr>
      <w:r w:rsidRPr="00154CD7">
        <w:rPr>
          <w:rFonts w:ascii="Book Antiqua" w:hAnsi="Book Antiqua"/>
          <w:color w:val="000000" w:themeColor="text1"/>
          <w:spacing w:val="8"/>
          <w:sz w:val="26"/>
          <w:szCs w:val="26"/>
        </w:rPr>
        <w:t>ACADEMIC QUALIFICATIONS</w:t>
      </w:r>
      <w:r w:rsidR="00355CFE">
        <w:rPr>
          <w:rFonts w:ascii="Book Antiqua" w:hAnsi="Book Antiqua"/>
          <w:color w:val="000000" w:themeColor="text1"/>
          <w:spacing w:val="8"/>
          <w:sz w:val="26"/>
          <w:szCs w:val="26"/>
        </w:rPr>
        <w:t>:</w:t>
      </w:r>
    </w:p>
    <w:p w:rsidR="00536C69" w:rsidRDefault="00536C69" w:rsidP="00536C69">
      <w:pPr>
        <w:rPr>
          <w:bCs/>
          <w:iCs/>
        </w:rPr>
      </w:pPr>
    </w:p>
    <w:tbl>
      <w:tblPr>
        <w:tblW w:w="8726"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2377"/>
        <w:gridCol w:w="2076"/>
        <w:gridCol w:w="2694"/>
        <w:gridCol w:w="1579"/>
      </w:tblGrid>
      <w:tr w:rsidR="002459DF" w:rsidRPr="00AD25AA" w:rsidTr="005039DF">
        <w:trPr>
          <w:trHeight w:val="210"/>
          <w:jc w:val="center"/>
        </w:trPr>
        <w:tc>
          <w:tcPr>
            <w:tcW w:w="2377" w:type="dxa"/>
            <w:shd w:val="clear" w:color="auto" w:fill="95B3D7" w:themeFill="accent1" w:themeFillTint="99"/>
            <w:vAlign w:val="center"/>
          </w:tcPr>
          <w:p w:rsidR="002459DF" w:rsidRPr="00284E6B" w:rsidRDefault="002459DF" w:rsidP="005039DF">
            <w:pPr>
              <w:jc w:val="center"/>
              <w:rPr>
                <w:b/>
                <w:color w:val="800000"/>
              </w:rPr>
            </w:pPr>
            <w:r w:rsidRPr="00284E6B">
              <w:rPr>
                <w:b/>
                <w:color w:val="800000"/>
              </w:rPr>
              <w:t>DEGREE</w:t>
            </w:r>
          </w:p>
        </w:tc>
        <w:tc>
          <w:tcPr>
            <w:tcW w:w="2076" w:type="dxa"/>
            <w:shd w:val="clear" w:color="auto" w:fill="95B3D7" w:themeFill="accent1" w:themeFillTint="99"/>
            <w:vAlign w:val="center"/>
          </w:tcPr>
          <w:p w:rsidR="002459DF" w:rsidRPr="00284E6B" w:rsidRDefault="002459DF" w:rsidP="005039DF">
            <w:pPr>
              <w:jc w:val="center"/>
              <w:rPr>
                <w:b/>
                <w:color w:val="800000"/>
              </w:rPr>
            </w:pPr>
            <w:r w:rsidRPr="00284E6B">
              <w:rPr>
                <w:b/>
                <w:color w:val="800000"/>
              </w:rPr>
              <w:t>SUBJECT</w:t>
            </w:r>
          </w:p>
        </w:tc>
        <w:tc>
          <w:tcPr>
            <w:tcW w:w="2694" w:type="dxa"/>
            <w:shd w:val="clear" w:color="auto" w:fill="95B3D7" w:themeFill="accent1" w:themeFillTint="99"/>
            <w:vAlign w:val="center"/>
          </w:tcPr>
          <w:p w:rsidR="002459DF" w:rsidRPr="00284E6B" w:rsidRDefault="002459DF" w:rsidP="005039DF">
            <w:pPr>
              <w:jc w:val="center"/>
              <w:rPr>
                <w:b/>
                <w:color w:val="800000"/>
              </w:rPr>
            </w:pPr>
            <w:r w:rsidRPr="00284E6B">
              <w:rPr>
                <w:b/>
                <w:color w:val="800000"/>
              </w:rPr>
              <w:t>BOARD</w:t>
            </w:r>
            <w:r>
              <w:rPr>
                <w:b/>
                <w:color w:val="800000"/>
              </w:rPr>
              <w:t>/UNIVERSITY</w:t>
            </w:r>
          </w:p>
        </w:tc>
        <w:tc>
          <w:tcPr>
            <w:tcW w:w="1579" w:type="dxa"/>
            <w:shd w:val="clear" w:color="auto" w:fill="95B3D7" w:themeFill="accent1" w:themeFillTint="99"/>
            <w:vAlign w:val="center"/>
          </w:tcPr>
          <w:p w:rsidR="002459DF" w:rsidRPr="00284E6B" w:rsidRDefault="002459DF" w:rsidP="005039DF">
            <w:pPr>
              <w:jc w:val="center"/>
              <w:rPr>
                <w:b/>
                <w:color w:val="800000"/>
              </w:rPr>
            </w:pPr>
            <w:r w:rsidRPr="00284E6B">
              <w:rPr>
                <w:b/>
                <w:color w:val="800000"/>
              </w:rPr>
              <w:t>YEAR</w:t>
            </w:r>
          </w:p>
        </w:tc>
      </w:tr>
      <w:tr w:rsidR="002459DF" w:rsidRPr="00AD25AA" w:rsidTr="005039DF">
        <w:trPr>
          <w:trHeight w:val="370"/>
          <w:jc w:val="center"/>
        </w:trPr>
        <w:tc>
          <w:tcPr>
            <w:tcW w:w="2377" w:type="dxa"/>
            <w:vAlign w:val="center"/>
          </w:tcPr>
          <w:p w:rsidR="002459DF" w:rsidRPr="00284E6B" w:rsidRDefault="002459DF" w:rsidP="005039DF">
            <w:pPr>
              <w:jc w:val="center"/>
              <w:rPr>
                <w:bCs/>
              </w:rPr>
            </w:pPr>
            <w:r w:rsidRPr="00284E6B">
              <w:rPr>
                <w:bCs/>
                <w:sz w:val="22"/>
                <w:szCs w:val="22"/>
              </w:rPr>
              <w:t>MATRIC</w:t>
            </w:r>
          </w:p>
        </w:tc>
        <w:tc>
          <w:tcPr>
            <w:tcW w:w="2076" w:type="dxa"/>
            <w:vAlign w:val="center"/>
          </w:tcPr>
          <w:p w:rsidR="002459DF" w:rsidRPr="00284E6B" w:rsidRDefault="002459DF" w:rsidP="005039DF">
            <w:pPr>
              <w:jc w:val="center"/>
              <w:rPr>
                <w:bCs/>
              </w:rPr>
            </w:pPr>
            <w:r w:rsidRPr="00284E6B">
              <w:rPr>
                <w:bCs/>
                <w:sz w:val="22"/>
                <w:szCs w:val="22"/>
              </w:rPr>
              <w:t>SCIENCE</w:t>
            </w:r>
          </w:p>
        </w:tc>
        <w:tc>
          <w:tcPr>
            <w:tcW w:w="2694" w:type="dxa"/>
            <w:vAlign w:val="center"/>
          </w:tcPr>
          <w:p w:rsidR="002459DF" w:rsidRPr="00284E6B" w:rsidRDefault="002459DF" w:rsidP="005039DF">
            <w:pPr>
              <w:jc w:val="center"/>
              <w:rPr>
                <w:bCs/>
              </w:rPr>
            </w:pPr>
            <w:r>
              <w:rPr>
                <w:bCs/>
                <w:sz w:val="22"/>
                <w:szCs w:val="22"/>
              </w:rPr>
              <w:t>Multan</w:t>
            </w:r>
          </w:p>
        </w:tc>
        <w:tc>
          <w:tcPr>
            <w:tcW w:w="1579" w:type="dxa"/>
            <w:vAlign w:val="center"/>
          </w:tcPr>
          <w:p w:rsidR="002459DF" w:rsidRPr="00284E6B" w:rsidRDefault="002459DF" w:rsidP="005039DF">
            <w:pPr>
              <w:jc w:val="center"/>
              <w:rPr>
                <w:bCs/>
              </w:rPr>
            </w:pPr>
            <w:r>
              <w:rPr>
                <w:bCs/>
                <w:sz w:val="22"/>
                <w:szCs w:val="22"/>
              </w:rPr>
              <w:t>2005</w:t>
            </w:r>
          </w:p>
        </w:tc>
      </w:tr>
      <w:tr w:rsidR="002459DF" w:rsidRPr="00AD25AA" w:rsidTr="005039DF">
        <w:trPr>
          <w:trHeight w:val="225"/>
          <w:jc w:val="center"/>
        </w:trPr>
        <w:tc>
          <w:tcPr>
            <w:tcW w:w="2377" w:type="dxa"/>
            <w:vAlign w:val="center"/>
          </w:tcPr>
          <w:p w:rsidR="002459DF" w:rsidRPr="00284E6B" w:rsidRDefault="002459DF" w:rsidP="005039DF">
            <w:pPr>
              <w:jc w:val="center"/>
            </w:pPr>
            <w:r>
              <w:rPr>
                <w:sz w:val="22"/>
                <w:szCs w:val="22"/>
              </w:rPr>
              <w:t>DAE (Chemical)</w:t>
            </w:r>
          </w:p>
        </w:tc>
        <w:tc>
          <w:tcPr>
            <w:tcW w:w="2076" w:type="dxa"/>
            <w:vAlign w:val="center"/>
          </w:tcPr>
          <w:p w:rsidR="002459DF" w:rsidRPr="00284E6B" w:rsidRDefault="002459DF" w:rsidP="005039DF">
            <w:pPr>
              <w:jc w:val="center"/>
            </w:pPr>
            <w:r>
              <w:rPr>
                <w:sz w:val="22"/>
                <w:szCs w:val="22"/>
              </w:rPr>
              <w:t>Technology</w:t>
            </w:r>
          </w:p>
        </w:tc>
        <w:tc>
          <w:tcPr>
            <w:tcW w:w="2694" w:type="dxa"/>
            <w:vAlign w:val="center"/>
          </w:tcPr>
          <w:p w:rsidR="002459DF" w:rsidRPr="00284E6B" w:rsidRDefault="002459DF" w:rsidP="005039DF">
            <w:pPr>
              <w:jc w:val="center"/>
            </w:pPr>
            <w:r>
              <w:rPr>
                <w:sz w:val="22"/>
                <w:szCs w:val="22"/>
              </w:rPr>
              <w:t>Lahore</w:t>
            </w:r>
          </w:p>
        </w:tc>
        <w:tc>
          <w:tcPr>
            <w:tcW w:w="1579" w:type="dxa"/>
            <w:vAlign w:val="center"/>
          </w:tcPr>
          <w:p w:rsidR="002459DF" w:rsidRPr="00284E6B" w:rsidRDefault="002459DF" w:rsidP="005039DF">
            <w:pPr>
              <w:jc w:val="center"/>
            </w:pPr>
            <w:r w:rsidRPr="00284E6B">
              <w:rPr>
                <w:sz w:val="22"/>
                <w:szCs w:val="22"/>
              </w:rPr>
              <w:t>2</w:t>
            </w:r>
            <w:r>
              <w:rPr>
                <w:sz w:val="22"/>
                <w:szCs w:val="22"/>
              </w:rPr>
              <w:t>008</w:t>
            </w:r>
          </w:p>
        </w:tc>
      </w:tr>
      <w:tr w:rsidR="002459DF" w:rsidRPr="00AD25AA" w:rsidTr="005039DF">
        <w:trPr>
          <w:trHeight w:val="225"/>
          <w:jc w:val="center"/>
        </w:trPr>
        <w:tc>
          <w:tcPr>
            <w:tcW w:w="2377" w:type="dxa"/>
            <w:vAlign w:val="center"/>
          </w:tcPr>
          <w:p w:rsidR="002459DF" w:rsidRDefault="002459DF" w:rsidP="005039DF">
            <w:pPr>
              <w:jc w:val="center"/>
              <w:rPr>
                <w:sz w:val="22"/>
                <w:szCs w:val="22"/>
              </w:rPr>
            </w:pPr>
            <w:r>
              <w:rPr>
                <w:sz w:val="22"/>
                <w:szCs w:val="22"/>
              </w:rPr>
              <w:t>B-Tech Pass (Chemical)</w:t>
            </w:r>
          </w:p>
        </w:tc>
        <w:tc>
          <w:tcPr>
            <w:tcW w:w="2076" w:type="dxa"/>
            <w:vAlign w:val="center"/>
          </w:tcPr>
          <w:p w:rsidR="002459DF" w:rsidRDefault="002459DF" w:rsidP="005039DF">
            <w:pPr>
              <w:jc w:val="center"/>
              <w:rPr>
                <w:sz w:val="22"/>
                <w:szCs w:val="22"/>
              </w:rPr>
            </w:pPr>
            <w:r>
              <w:rPr>
                <w:sz w:val="22"/>
                <w:szCs w:val="22"/>
              </w:rPr>
              <w:t>Technology</w:t>
            </w:r>
          </w:p>
        </w:tc>
        <w:tc>
          <w:tcPr>
            <w:tcW w:w="2694" w:type="dxa"/>
            <w:vAlign w:val="center"/>
          </w:tcPr>
          <w:p w:rsidR="002459DF" w:rsidRDefault="002459DF" w:rsidP="005039DF">
            <w:pPr>
              <w:jc w:val="center"/>
              <w:rPr>
                <w:sz w:val="22"/>
                <w:szCs w:val="22"/>
              </w:rPr>
            </w:pPr>
            <w:r>
              <w:rPr>
                <w:sz w:val="22"/>
                <w:szCs w:val="22"/>
              </w:rPr>
              <w:t>BZU Multan</w:t>
            </w:r>
          </w:p>
        </w:tc>
        <w:tc>
          <w:tcPr>
            <w:tcW w:w="1579" w:type="dxa"/>
            <w:vAlign w:val="center"/>
          </w:tcPr>
          <w:p w:rsidR="002459DF" w:rsidRPr="00284E6B" w:rsidRDefault="002459DF" w:rsidP="005039DF">
            <w:pPr>
              <w:jc w:val="center"/>
              <w:rPr>
                <w:sz w:val="22"/>
                <w:szCs w:val="22"/>
              </w:rPr>
            </w:pPr>
            <w:r>
              <w:rPr>
                <w:sz w:val="22"/>
                <w:szCs w:val="22"/>
              </w:rPr>
              <w:t>2012</w:t>
            </w:r>
          </w:p>
        </w:tc>
      </w:tr>
    </w:tbl>
    <w:p w:rsidR="00A455F6" w:rsidRDefault="00A455F6" w:rsidP="00F36407">
      <w:pPr>
        <w:pStyle w:val="SectionTitle"/>
        <w:numPr>
          <w:ilvl w:val="0"/>
          <w:numId w:val="0"/>
        </w:numPr>
      </w:pPr>
    </w:p>
    <w:p w:rsidR="00536C69" w:rsidRPr="00F35186" w:rsidRDefault="00536C69" w:rsidP="00F36407">
      <w:pPr>
        <w:pStyle w:val="SectionTitle"/>
        <w:numPr>
          <w:ilvl w:val="0"/>
          <w:numId w:val="0"/>
        </w:numPr>
        <w:ind w:left="2160"/>
      </w:pPr>
      <w:r w:rsidRPr="00F35186">
        <w:t>INDUSTRIAL APPRENTICESHIP</w:t>
      </w:r>
      <w:r w:rsidR="00355CFE" w:rsidRPr="00F35186">
        <w:t>:</w:t>
      </w:r>
    </w:p>
    <w:p w:rsidR="00F36407" w:rsidRPr="003D5EA4" w:rsidRDefault="00536C69" w:rsidP="003D5EA4">
      <w:pPr>
        <w:rPr>
          <w:rFonts w:asciiTheme="minorHAnsi" w:hAnsiTheme="minorHAnsi"/>
        </w:rPr>
      </w:pPr>
      <w:r w:rsidRPr="00076E3C">
        <w:rPr>
          <w:rFonts w:asciiTheme="minorHAnsi" w:hAnsiTheme="minorHAnsi"/>
        </w:rPr>
        <w:t xml:space="preserve">Two Years </w:t>
      </w:r>
      <w:r w:rsidRPr="00076E3C">
        <w:rPr>
          <w:rFonts w:asciiTheme="minorHAnsi" w:hAnsiTheme="minorHAnsi"/>
          <w:b/>
        </w:rPr>
        <w:t>Apprenticeship</w:t>
      </w:r>
      <w:r w:rsidRPr="00076E3C">
        <w:rPr>
          <w:rFonts w:asciiTheme="minorHAnsi" w:hAnsiTheme="minorHAnsi"/>
        </w:rPr>
        <w:t xml:space="preserve"> </w:t>
      </w:r>
      <w:r w:rsidRPr="00076E3C">
        <w:rPr>
          <w:rFonts w:asciiTheme="minorHAnsi" w:hAnsiTheme="minorHAnsi"/>
          <w:b/>
        </w:rPr>
        <w:t>Certificate</w:t>
      </w:r>
      <w:r w:rsidRPr="00076E3C">
        <w:rPr>
          <w:rFonts w:asciiTheme="minorHAnsi" w:hAnsiTheme="minorHAnsi"/>
        </w:rPr>
        <w:t xml:space="preserve"> of Plant Operation </w:t>
      </w:r>
      <w:r w:rsidR="00355CFE" w:rsidRPr="00076E3C">
        <w:rPr>
          <w:rFonts w:asciiTheme="minorHAnsi" w:hAnsiTheme="minorHAnsi"/>
        </w:rPr>
        <w:t>as</w:t>
      </w:r>
      <w:r w:rsidRPr="00076E3C">
        <w:rPr>
          <w:rFonts w:asciiTheme="minorHAnsi" w:hAnsiTheme="minorHAnsi"/>
        </w:rPr>
        <w:t xml:space="preserve"> </w:t>
      </w:r>
      <w:r w:rsidR="001C763E">
        <w:rPr>
          <w:rFonts w:asciiTheme="minorHAnsi" w:hAnsiTheme="minorHAnsi"/>
        </w:rPr>
        <w:t xml:space="preserve">a </w:t>
      </w:r>
      <w:r w:rsidR="001C763E" w:rsidRPr="00515788">
        <w:rPr>
          <w:rFonts w:asciiTheme="minorHAnsi" w:hAnsiTheme="minorHAnsi"/>
          <w:b/>
          <w:bCs/>
        </w:rPr>
        <w:t>Utility</w:t>
      </w:r>
      <w:r w:rsidRPr="00076E3C">
        <w:rPr>
          <w:rFonts w:asciiTheme="minorHAnsi" w:hAnsiTheme="minorHAnsi"/>
        </w:rPr>
        <w:t xml:space="preserve"> </w:t>
      </w:r>
      <w:r w:rsidRPr="00076E3C">
        <w:rPr>
          <w:rFonts w:asciiTheme="minorHAnsi" w:hAnsiTheme="minorHAnsi"/>
          <w:b/>
        </w:rPr>
        <w:t xml:space="preserve">Operator </w:t>
      </w:r>
      <w:r w:rsidRPr="00A627F5">
        <w:rPr>
          <w:rFonts w:asciiTheme="minorHAnsi" w:hAnsiTheme="minorHAnsi"/>
        </w:rPr>
        <w:t xml:space="preserve"> </w:t>
      </w:r>
      <w:r w:rsidRPr="00076E3C">
        <w:rPr>
          <w:rFonts w:asciiTheme="minorHAnsi" w:hAnsiTheme="minorHAnsi"/>
        </w:rPr>
        <w:t xml:space="preserve">from </w:t>
      </w:r>
      <w:proofErr w:type="spellStart"/>
      <w:r w:rsidRPr="00076E3C">
        <w:rPr>
          <w:rFonts w:asciiTheme="minorHAnsi" w:hAnsiTheme="minorHAnsi"/>
        </w:rPr>
        <w:t>Fauj</w:t>
      </w:r>
      <w:r w:rsidR="008B2C57">
        <w:rPr>
          <w:rFonts w:asciiTheme="minorHAnsi" w:hAnsiTheme="minorHAnsi"/>
        </w:rPr>
        <w:t>i</w:t>
      </w:r>
      <w:proofErr w:type="spellEnd"/>
      <w:r w:rsidR="008B2C57">
        <w:rPr>
          <w:rFonts w:asciiTheme="minorHAnsi" w:hAnsiTheme="minorHAnsi"/>
        </w:rPr>
        <w:t xml:space="preserve"> Fertilizer Company, Mirpur </w:t>
      </w:r>
      <w:proofErr w:type="spellStart"/>
      <w:r w:rsidR="008B2C57">
        <w:rPr>
          <w:rFonts w:asciiTheme="minorHAnsi" w:hAnsiTheme="minorHAnsi"/>
        </w:rPr>
        <w:t>Mathelo</w:t>
      </w:r>
      <w:proofErr w:type="spellEnd"/>
      <w:r w:rsidR="008B2C57">
        <w:rPr>
          <w:rFonts w:asciiTheme="minorHAnsi" w:hAnsiTheme="minorHAnsi"/>
        </w:rPr>
        <w:t>, from 2009</w:t>
      </w:r>
      <w:r w:rsidRPr="00076E3C">
        <w:rPr>
          <w:rFonts w:asciiTheme="minorHAnsi" w:hAnsiTheme="minorHAnsi"/>
        </w:rPr>
        <w:t xml:space="preserve"> to 20</w:t>
      </w:r>
      <w:r w:rsidR="008B2C57">
        <w:rPr>
          <w:rFonts w:asciiTheme="minorHAnsi" w:hAnsiTheme="minorHAnsi"/>
        </w:rPr>
        <w:t>11</w:t>
      </w:r>
      <w:r w:rsidRPr="00076E3C">
        <w:rPr>
          <w:rFonts w:asciiTheme="minorHAnsi" w:hAnsiTheme="minorHAnsi"/>
        </w:rPr>
        <w:t>.</w:t>
      </w:r>
    </w:p>
    <w:p w:rsidR="002174F2" w:rsidRPr="002174F2" w:rsidRDefault="00536C69" w:rsidP="00F36407">
      <w:pPr>
        <w:pStyle w:val="SectionTitle"/>
        <w:numPr>
          <w:ilvl w:val="0"/>
          <w:numId w:val="0"/>
        </w:numPr>
        <w:ind w:left="2160"/>
      </w:pPr>
      <w:r>
        <w:t>PROFESSIONAL EXPERIENCE</w:t>
      </w:r>
      <w:r w:rsidR="0090435E">
        <w:t>:</w:t>
      </w:r>
    </w:p>
    <w:p w:rsidR="00A27C02" w:rsidRPr="00F36407" w:rsidRDefault="00536C69" w:rsidP="00F36407">
      <w:pPr>
        <w:rPr>
          <w:rFonts w:ascii="Calibri" w:hAnsi="Calibri"/>
          <w:sz w:val="22"/>
          <w:szCs w:val="22"/>
          <w:lang w:val="en-GB"/>
        </w:rPr>
      </w:pPr>
      <w:r w:rsidRPr="00DA404F">
        <w:rPr>
          <w:b/>
          <w:color w:val="C0504D" w:themeColor="accent2"/>
          <w:szCs w:val="28"/>
        </w:rPr>
        <w:t>CURREENT EMPLOYMENT:</w:t>
      </w:r>
      <w:r>
        <w:rPr>
          <w:b/>
          <w:szCs w:val="28"/>
        </w:rPr>
        <w:t xml:space="preserve"> </w:t>
      </w:r>
      <w:r>
        <w:rPr>
          <w:b/>
          <w:szCs w:val="28"/>
        </w:rPr>
        <w:tab/>
      </w:r>
      <w:r w:rsidRPr="00076E3C">
        <w:rPr>
          <w:rFonts w:ascii="Calibri" w:hAnsi="Calibri"/>
          <w:sz w:val="22"/>
          <w:szCs w:val="22"/>
          <w:lang w:val="en-GB"/>
        </w:rPr>
        <w:t xml:space="preserve">Now working in </w:t>
      </w:r>
      <w:r w:rsidRPr="00076E3C">
        <w:rPr>
          <w:rFonts w:ascii="Calibri" w:hAnsi="Calibri"/>
          <w:b/>
          <w:sz w:val="22"/>
          <w:szCs w:val="22"/>
          <w:lang w:val="en-GB"/>
        </w:rPr>
        <w:t xml:space="preserve">ENI Pakistan </w:t>
      </w:r>
      <w:proofErr w:type="spellStart"/>
      <w:r w:rsidRPr="00076E3C">
        <w:rPr>
          <w:rFonts w:ascii="Calibri" w:hAnsi="Calibri"/>
          <w:b/>
          <w:sz w:val="22"/>
          <w:szCs w:val="22"/>
          <w:lang w:val="en-GB"/>
        </w:rPr>
        <w:t>Bhit</w:t>
      </w:r>
      <w:proofErr w:type="spellEnd"/>
      <w:r w:rsidRPr="00076E3C">
        <w:rPr>
          <w:rFonts w:ascii="Calibri" w:hAnsi="Calibri"/>
          <w:b/>
          <w:sz w:val="22"/>
          <w:szCs w:val="22"/>
          <w:lang w:val="en-GB"/>
        </w:rPr>
        <w:t xml:space="preserve"> Gas Field. (Italian Multinational Oil and Gas Company)</w:t>
      </w:r>
      <w:r w:rsidRPr="00076E3C">
        <w:rPr>
          <w:rFonts w:ascii="Calibri" w:hAnsi="Calibri"/>
          <w:sz w:val="22"/>
          <w:szCs w:val="22"/>
          <w:lang w:val="en-GB"/>
        </w:rPr>
        <w:t xml:space="preserve"> having </w:t>
      </w:r>
      <w:r w:rsidRPr="00076E3C">
        <w:rPr>
          <w:rFonts w:ascii="Calibri" w:hAnsi="Calibri"/>
          <w:b/>
          <w:sz w:val="22"/>
          <w:szCs w:val="22"/>
          <w:lang w:val="en-GB"/>
        </w:rPr>
        <w:t>350 MMSCFD</w:t>
      </w:r>
      <w:r w:rsidRPr="00076E3C">
        <w:rPr>
          <w:rFonts w:ascii="Calibri" w:hAnsi="Calibri"/>
          <w:sz w:val="22"/>
          <w:szCs w:val="22"/>
          <w:lang w:val="en-GB"/>
        </w:rPr>
        <w:t xml:space="preserve"> Natural Gas processing and Purification plant </w:t>
      </w:r>
      <w:r w:rsidR="00F25E98">
        <w:rPr>
          <w:rFonts w:ascii="Calibri" w:hAnsi="Calibri"/>
          <w:sz w:val="22"/>
          <w:szCs w:val="22"/>
          <w:lang w:val="en-GB"/>
        </w:rPr>
        <w:t xml:space="preserve">as Production Technician </w:t>
      </w:r>
      <w:r w:rsidR="008B2C57">
        <w:rPr>
          <w:rFonts w:ascii="Calibri" w:hAnsi="Calibri"/>
          <w:sz w:val="22"/>
          <w:szCs w:val="22"/>
          <w:lang w:val="en-GB"/>
        </w:rPr>
        <w:t>Since March</w:t>
      </w:r>
      <w:r w:rsidR="00355CFE" w:rsidRPr="00076E3C">
        <w:rPr>
          <w:rFonts w:ascii="Calibri" w:hAnsi="Calibri"/>
          <w:sz w:val="22"/>
          <w:szCs w:val="22"/>
          <w:lang w:val="en-GB"/>
        </w:rPr>
        <w:t xml:space="preserve"> 201</w:t>
      </w:r>
      <w:r w:rsidR="008B2C57">
        <w:rPr>
          <w:rFonts w:ascii="Calibri" w:hAnsi="Calibri"/>
          <w:sz w:val="22"/>
          <w:szCs w:val="22"/>
          <w:lang w:val="en-GB"/>
        </w:rPr>
        <w:t>5</w:t>
      </w:r>
      <w:r w:rsidRPr="00076E3C">
        <w:rPr>
          <w:rFonts w:ascii="Calibri" w:hAnsi="Calibri"/>
          <w:sz w:val="22"/>
          <w:szCs w:val="22"/>
          <w:lang w:val="en-GB"/>
        </w:rPr>
        <w:t xml:space="preserve"> up to date</w:t>
      </w:r>
      <w:r w:rsidR="00355CFE" w:rsidRPr="00076E3C">
        <w:rPr>
          <w:rFonts w:ascii="Calibri" w:hAnsi="Calibri"/>
          <w:sz w:val="22"/>
          <w:szCs w:val="22"/>
          <w:lang w:val="en-GB"/>
        </w:rPr>
        <w:t>.</w:t>
      </w:r>
      <w:r w:rsidR="00A40A80" w:rsidRPr="00A40A80">
        <w:rPr>
          <w:rFonts w:ascii="Calibri" w:hAnsi="Calibri"/>
          <w:bCs/>
        </w:rPr>
        <w:t xml:space="preserve"> </w:t>
      </w:r>
      <w:r w:rsidR="00A40A80">
        <w:rPr>
          <w:rFonts w:ascii="Calibri" w:hAnsi="Calibri"/>
          <w:bCs/>
        </w:rPr>
        <w:t>Presently I am performing my duties</w:t>
      </w:r>
      <w:r w:rsidR="00A27C02">
        <w:rPr>
          <w:rFonts w:ascii="Calibri" w:hAnsi="Calibri"/>
          <w:bCs/>
        </w:rPr>
        <w:t xml:space="preserve"> as </w:t>
      </w:r>
      <w:r w:rsidR="00A27C02" w:rsidRPr="00A27C02">
        <w:rPr>
          <w:rFonts w:ascii="Calibri" w:hAnsi="Calibri"/>
          <w:b/>
        </w:rPr>
        <w:t>Senior Utility Operator</w:t>
      </w:r>
      <w:r w:rsidR="00A40A80">
        <w:rPr>
          <w:rFonts w:ascii="Calibri" w:hAnsi="Calibri"/>
          <w:bCs/>
        </w:rPr>
        <w:t xml:space="preserve"> at Power generation,</w:t>
      </w:r>
      <w:r w:rsidR="0047026E">
        <w:rPr>
          <w:rFonts w:ascii="Calibri" w:hAnsi="Calibri"/>
          <w:bCs/>
        </w:rPr>
        <w:t xml:space="preserve"> Water treatment,</w:t>
      </w:r>
      <w:r w:rsidR="00A40A80">
        <w:rPr>
          <w:rFonts w:ascii="Calibri" w:hAnsi="Calibri"/>
          <w:bCs/>
        </w:rPr>
        <w:t xml:space="preserve"> instrument air facilities, flow lines</w:t>
      </w:r>
      <w:r w:rsidR="00D059C3">
        <w:rPr>
          <w:rFonts w:ascii="Calibri" w:hAnsi="Calibri"/>
          <w:bCs/>
        </w:rPr>
        <w:t xml:space="preserve">, pig launchers, pig </w:t>
      </w:r>
      <w:r w:rsidR="00EA79E2">
        <w:rPr>
          <w:rFonts w:ascii="Calibri" w:hAnsi="Calibri"/>
          <w:bCs/>
        </w:rPr>
        <w:t>receivers, flares</w:t>
      </w:r>
      <w:r w:rsidR="00BE7621">
        <w:rPr>
          <w:rFonts w:ascii="Calibri" w:hAnsi="Calibri"/>
          <w:bCs/>
        </w:rPr>
        <w:t>, burn pits</w:t>
      </w:r>
      <w:r w:rsidR="00A40A80">
        <w:rPr>
          <w:rFonts w:ascii="Calibri" w:hAnsi="Calibri"/>
          <w:bCs/>
        </w:rPr>
        <w:t>, three phase separators, Produced water Injection, Fuel gas conditioning package, Chemical Injection package, ABB WCSS, F&amp;G ESD system.</w:t>
      </w:r>
      <w:r w:rsidR="00A40A80" w:rsidRPr="0035139C">
        <w:rPr>
          <w:rFonts w:ascii="Calibri" w:hAnsi="Calibri"/>
          <w:sz w:val="22"/>
          <w:szCs w:val="22"/>
          <w:lang w:val="en-GB"/>
        </w:rPr>
        <w:t xml:space="preserve"> </w:t>
      </w:r>
    </w:p>
    <w:p w:rsidR="00A51110" w:rsidRPr="00663135" w:rsidRDefault="00536C69" w:rsidP="00663135">
      <w:pPr>
        <w:autoSpaceDE w:val="0"/>
        <w:autoSpaceDN w:val="0"/>
        <w:adjustRightInd w:val="0"/>
        <w:spacing w:line="276" w:lineRule="auto"/>
        <w:rPr>
          <w:rFonts w:ascii="Calibri" w:hAnsi="Calibri"/>
          <w:sz w:val="22"/>
          <w:szCs w:val="22"/>
        </w:rPr>
      </w:pPr>
      <w:r>
        <w:rPr>
          <w:b/>
          <w:color w:val="C0504D" w:themeColor="accent2"/>
          <w:szCs w:val="28"/>
        </w:rPr>
        <w:lastRenderedPageBreak/>
        <w:t>PREVIOUS EXPERIENCE</w:t>
      </w:r>
      <w:r w:rsidRPr="00DA404F">
        <w:rPr>
          <w:b/>
          <w:color w:val="C0504D" w:themeColor="accent2"/>
          <w:szCs w:val="28"/>
        </w:rPr>
        <w:t>:</w:t>
      </w:r>
      <w:r w:rsidR="002174F2">
        <w:rPr>
          <w:sz w:val="28"/>
          <w:szCs w:val="28"/>
          <w:lang w:val="en-GB"/>
        </w:rPr>
        <w:t xml:space="preserve">     </w:t>
      </w:r>
      <w:r w:rsidR="002174F2" w:rsidRPr="002174F2">
        <w:rPr>
          <w:rFonts w:ascii="Calibri" w:hAnsi="Calibri"/>
          <w:sz w:val="22"/>
          <w:szCs w:val="22"/>
        </w:rPr>
        <w:t>Before this I have worked as</w:t>
      </w:r>
      <w:r w:rsidR="0066347A">
        <w:rPr>
          <w:rFonts w:ascii="Calibri" w:hAnsi="Calibri"/>
          <w:sz w:val="22"/>
          <w:szCs w:val="22"/>
        </w:rPr>
        <w:t xml:space="preserve"> Utilities</w:t>
      </w:r>
      <w:r w:rsidR="002174F2" w:rsidRPr="002174F2">
        <w:rPr>
          <w:rFonts w:ascii="Calibri" w:hAnsi="Calibri"/>
          <w:sz w:val="22"/>
          <w:szCs w:val="22"/>
        </w:rPr>
        <w:t xml:space="preserve"> Plant Operator at multiple well</w:t>
      </w:r>
      <w:r w:rsidR="002174F2">
        <w:rPr>
          <w:rFonts w:ascii="Calibri" w:hAnsi="Calibri"/>
          <w:sz w:val="22"/>
          <w:szCs w:val="22"/>
        </w:rPr>
        <w:t xml:space="preserve">-known </w:t>
      </w:r>
      <w:r w:rsidR="002174F2" w:rsidRPr="002174F2">
        <w:rPr>
          <w:rFonts w:ascii="Calibri" w:hAnsi="Calibri"/>
          <w:sz w:val="22"/>
          <w:szCs w:val="22"/>
        </w:rPr>
        <w:t xml:space="preserve">organizations of Pakistan in different periods i.e. </w:t>
      </w:r>
      <w:proofErr w:type="spellStart"/>
      <w:r w:rsidR="002174F2" w:rsidRPr="002174F2">
        <w:rPr>
          <w:rFonts w:ascii="Calibri" w:hAnsi="Calibri"/>
          <w:b/>
          <w:sz w:val="22"/>
          <w:szCs w:val="22"/>
        </w:rPr>
        <w:t>Engro</w:t>
      </w:r>
      <w:proofErr w:type="spellEnd"/>
      <w:r w:rsidR="002174F2" w:rsidRPr="002174F2">
        <w:rPr>
          <w:rFonts w:ascii="Calibri" w:hAnsi="Calibri"/>
          <w:b/>
          <w:sz w:val="22"/>
          <w:szCs w:val="22"/>
        </w:rPr>
        <w:t xml:space="preserve"> </w:t>
      </w:r>
      <w:proofErr w:type="spellStart"/>
      <w:r w:rsidR="002174F2" w:rsidRPr="002174F2">
        <w:rPr>
          <w:rFonts w:ascii="Calibri" w:hAnsi="Calibri"/>
          <w:b/>
          <w:sz w:val="22"/>
          <w:szCs w:val="22"/>
        </w:rPr>
        <w:t>Eximp</w:t>
      </w:r>
      <w:proofErr w:type="spellEnd"/>
      <w:r w:rsidR="009F7214">
        <w:rPr>
          <w:rFonts w:ascii="Calibri" w:hAnsi="Calibri"/>
          <w:sz w:val="22"/>
          <w:szCs w:val="22"/>
        </w:rPr>
        <w:t>,</w:t>
      </w:r>
      <w:r w:rsidR="002174F2" w:rsidRPr="002174F2">
        <w:rPr>
          <w:rFonts w:ascii="Calibri" w:hAnsi="Calibri"/>
          <w:sz w:val="22"/>
          <w:szCs w:val="22"/>
        </w:rPr>
        <w:t xml:space="preserve"> and </w:t>
      </w:r>
      <w:r w:rsidR="002174F2" w:rsidRPr="002174F2">
        <w:rPr>
          <w:rFonts w:ascii="Calibri" w:hAnsi="Calibri"/>
          <w:b/>
          <w:sz w:val="22"/>
          <w:szCs w:val="22"/>
        </w:rPr>
        <w:t>ICI</w:t>
      </w:r>
      <w:r w:rsidR="002174F2" w:rsidRPr="002174F2">
        <w:rPr>
          <w:rFonts w:ascii="Calibri" w:hAnsi="Calibri"/>
          <w:sz w:val="22"/>
          <w:szCs w:val="22"/>
        </w:rPr>
        <w:t xml:space="preserve"> </w:t>
      </w:r>
      <w:r w:rsidR="009F7214">
        <w:rPr>
          <w:rFonts w:ascii="Calibri" w:hAnsi="Calibri"/>
          <w:sz w:val="22"/>
          <w:szCs w:val="22"/>
        </w:rPr>
        <w:t>from MAY</w:t>
      </w:r>
      <w:r w:rsidR="002174F2">
        <w:rPr>
          <w:rFonts w:ascii="Calibri" w:hAnsi="Calibri"/>
          <w:sz w:val="22"/>
          <w:szCs w:val="22"/>
        </w:rPr>
        <w:t xml:space="preserve"> 2011</w:t>
      </w:r>
      <w:r w:rsidR="002174F2" w:rsidRPr="002174F2">
        <w:rPr>
          <w:rFonts w:ascii="Calibri" w:hAnsi="Calibri"/>
          <w:sz w:val="22"/>
          <w:szCs w:val="22"/>
        </w:rPr>
        <w:t xml:space="preserve"> to March 2015.</w:t>
      </w:r>
    </w:p>
    <w:p w:rsidR="00536C69" w:rsidRPr="00A51110" w:rsidRDefault="00536C69" w:rsidP="00A51110">
      <w:pPr>
        <w:jc w:val="center"/>
        <w:rPr>
          <w:b/>
          <w:color w:val="000000"/>
          <w:sz w:val="32"/>
          <w:szCs w:val="32"/>
          <w:u w:val="single" w:color="0000FF"/>
          <w14:shadow w14:blurRad="50800" w14:dist="38100" w14:dir="2700000" w14:sx="100000" w14:sy="100000" w14:kx="0" w14:ky="0" w14:algn="tl">
            <w14:srgbClr w14:val="000000">
              <w14:alpha w14:val="60000"/>
            </w14:srgbClr>
          </w14:shadow>
        </w:rPr>
      </w:pPr>
      <w:r w:rsidRPr="003C1702">
        <w:rPr>
          <w:b/>
          <w:color w:val="000000"/>
          <w:sz w:val="32"/>
          <w:szCs w:val="32"/>
          <w:u w:val="single" w:color="0000FF"/>
          <w14:shadow w14:blurRad="50800" w14:dist="38100" w14:dir="2700000" w14:sx="100000" w14:sy="100000" w14:kx="0" w14:ky="0" w14:algn="tl">
            <w14:srgbClr w14:val="000000">
              <w14:alpha w14:val="60000"/>
            </w14:srgbClr>
          </w14:shadow>
        </w:rPr>
        <w:t>___AREAS OF RESPONSIBILITIES____</w:t>
      </w:r>
    </w:p>
    <w:p w:rsidR="00F36407" w:rsidRDefault="00F36407" w:rsidP="000C071B">
      <w:pPr>
        <w:pStyle w:val="SectionTitle"/>
        <w:numPr>
          <w:ilvl w:val="0"/>
          <w:numId w:val="0"/>
        </w:numPr>
      </w:pPr>
    </w:p>
    <w:p w:rsidR="00054F47" w:rsidRPr="008E5CF4" w:rsidRDefault="007B2DE5" w:rsidP="000C071B">
      <w:pPr>
        <w:pStyle w:val="SectionTitle"/>
        <w:numPr>
          <w:ilvl w:val="0"/>
          <w:numId w:val="0"/>
        </w:numPr>
      </w:pPr>
      <w:r w:rsidRPr="00076E3C">
        <w:t>ENI PAKISTAN</w:t>
      </w:r>
    </w:p>
    <w:p w:rsidR="00054F47" w:rsidRPr="008D5D73" w:rsidRDefault="00054F47" w:rsidP="00EF0821">
      <w:pPr>
        <w:widowControl w:val="0"/>
        <w:numPr>
          <w:ilvl w:val="0"/>
          <w:numId w:val="23"/>
        </w:numPr>
        <w:wordWrap w:val="0"/>
        <w:autoSpaceDE w:val="0"/>
        <w:autoSpaceDN w:val="0"/>
        <w:spacing w:line="276" w:lineRule="auto"/>
        <w:jc w:val="both"/>
        <w:rPr>
          <w:rFonts w:ascii="Calibri" w:hAnsi="Calibri" w:cs="Arial"/>
          <w:i/>
        </w:rPr>
      </w:pPr>
      <w:r w:rsidRPr="008D5D73">
        <w:rPr>
          <w:rFonts w:ascii="Calibri" w:hAnsi="Calibri" w:cs="Arial"/>
          <w:iCs/>
        </w:rPr>
        <w:t xml:space="preserve">03 Rolls Royce Gas </w:t>
      </w:r>
      <w:r w:rsidR="0071679E">
        <w:rPr>
          <w:rFonts w:ascii="Calibri" w:hAnsi="Calibri" w:cs="Arial"/>
          <w:iCs/>
        </w:rPr>
        <w:t>Turbines</w:t>
      </w:r>
      <w:r w:rsidRPr="008D5D73">
        <w:rPr>
          <w:rFonts w:ascii="Calibri" w:hAnsi="Calibri" w:cs="Arial"/>
          <w:iCs/>
        </w:rPr>
        <w:t xml:space="preserve"> with dual shaft Gas generator,</w:t>
      </w:r>
      <w:r w:rsidR="0071679E">
        <w:rPr>
          <w:rFonts w:ascii="Calibri" w:hAnsi="Calibri" w:cs="Arial"/>
          <w:iCs/>
        </w:rPr>
        <w:t xml:space="preserve"> </w:t>
      </w:r>
      <w:r w:rsidRPr="008D5D73">
        <w:rPr>
          <w:rFonts w:ascii="Calibri" w:hAnsi="Calibri" w:cs="Arial"/>
          <w:iCs/>
        </w:rPr>
        <w:t>capacity 23.5MW each, 11KV.</w:t>
      </w:r>
    </w:p>
    <w:p w:rsidR="00054F47" w:rsidRPr="008D5D73" w:rsidRDefault="00054F47" w:rsidP="00EF0821">
      <w:pPr>
        <w:numPr>
          <w:ilvl w:val="0"/>
          <w:numId w:val="23"/>
        </w:numPr>
        <w:spacing w:line="276" w:lineRule="auto"/>
        <w:rPr>
          <w:rFonts w:ascii="Calibri" w:hAnsi="Calibri" w:cs="Arial"/>
          <w:i/>
        </w:rPr>
      </w:pPr>
      <w:r w:rsidRPr="008D5D73">
        <w:rPr>
          <w:rFonts w:ascii="Calibri" w:hAnsi="Calibri" w:cs="Arial"/>
        </w:rPr>
        <w:t>Instrument Air Compressors ((02)255KW each) with dryers and chillers packages</w:t>
      </w:r>
      <w:r w:rsidR="008E5023">
        <w:rPr>
          <w:rFonts w:ascii="Calibri" w:hAnsi="Calibri" w:cs="Arial"/>
        </w:rPr>
        <w:t>.</w:t>
      </w:r>
    </w:p>
    <w:p w:rsidR="00054F47" w:rsidRPr="001E61D0" w:rsidRDefault="00054F47" w:rsidP="00EF0821">
      <w:pPr>
        <w:numPr>
          <w:ilvl w:val="0"/>
          <w:numId w:val="23"/>
        </w:numPr>
        <w:spacing w:line="276" w:lineRule="auto"/>
        <w:rPr>
          <w:rFonts w:ascii="Calibri" w:hAnsi="Calibri" w:cs="Arial"/>
          <w:i/>
        </w:rPr>
      </w:pPr>
      <w:r w:rsidRPr="008D5D73">
        <w:rPr>
          <w:rFonts w:ascii="Calibri" w:hAnsi="Calibri" w:cs="Arial"/>
        </w:rPr>
        <w:t>Reverse Osmosis unit to produce treated water for plant.</w:t>
      </w:r>
    </w:p>
    <w:p w:rsidR="001E61D0" w:rsidRPr="008D5D73" w:rsidRDefault="001E61D0" w:rsidP="00EF0821">
      <w:pPr>
        <w:numPr>
          <w:ilvl w:val="0"/>
          <w:numId w:val="23"/>
        </w:numPr>
        <w:spacing w:line="276" w:lineRule="auto"/>
        <w:rPr>
          <w:rFonts w:ascii="Calibri" w:hAnsi="Calibri" w:cs="Arial"/>
          <w:i/>
        </w:rPr>
      </w:pPr>
      <w:r>
        <w:rPr>
          <w:rFonts w:ascii="Calibri" w:hAnsi="Calibri" w:cs="Arial"/>
        </w:rPr>
        <w:t>Chemical dosing system.</w:t>
      </w:r>
    </w:p>
    <w:p w:rsidR="00054F47" w:rsidRPr="003A6E00" w:rsidRDefault="00054F47" w:rsidP="00EF0821">
      <w:pPr>
        <w:numPr>
          <w:ilvl w:val="0"/>
          <w:numId w:val="23"/>
        </w:numPr>
        <w:spacing w:line="276" w:lineRule="auto"/>
        <w:rPr>
          <w:rFonts w:ascii="Calibri" w:hAnsi="Calibri" w:cs="Arial"/>
          <w:i/>
        </w:rPr>
      </w:pPr>
      <w:r w:rsidRPr="008D5D73">
        <w:rPr>
          <w:rFonts w:ascii="Calibri" w:hAnsi="Calibri" w:cs="Arial"/>
        </w:rPr>
        <w:t>Fire Water Network</w:t>
      </w:r>
      <w:r>
        <w:rPr>
          <w:rFonts w:ascii="Calibri" w:hAnsi="Calibri" w:cs="Arial"/>
        </w:rPr>
        <w:t>.</w:t>
      </w:r>
    </w:p>
    <w:p w:rsidR="003A6E00" w:rsidRPr="008D5D73" w:rsidRDefault="003A6E00" w:rsidP="00EF0821">
      <w:pPr>
        <w:numPr>
          <w:ilvl w:val="0"/>
          <w:numId w:val="23"/>
        </w:numPr>
        <w:spacing w:line="276" w:lineRule="auto"/>
        <w:rPr>
          <w:rFonts w:ascii="Calibri" w:hAnsi="Calibri" w:cs="Arial"/>
          <w:i/>
        </w:rPr>
      </w:pPr>
      <w:r>
        <w:rPr>
          <w:rFonts w:ascii="Calibri" w:hAnsi="Calibri" w:cs="Arial"/>
        </w:rPr>
        <w:t>Waste water treatment plant</w:t>
      </w:r>
    </w:p>
    <w:p w:rsidR="00054F47" w:rsidRPr="008D5D73" w:rsidRDefault="00054F47" w:rsidP="00EF0821">
      <w:pPr>
        <w:numPr>
          <w:ilvl w:val="0"/>
          <w:numId w:val="23"/>
        </w:numPr>
        <w:spacing w:line="276" w:lineRule="auto"/>
        <w:rPr>
          <w:rFonts w:ascii="Calibri" w:hAnsi="Calibri" w:cs="Arial"/>
          <w:i/>
        </w:rPr>
      </w:pPr>
      <w:r w:rsidRPr="008D5D73">
        <w:rPr>
          <w:rFonts w:ascii="Calibri" w:hAnsi="Calibri" w:cs="Arial"/>
        </w:rPr>
        <w:t>Produced Water treatment Plant.</w:t>
      </w:r>
    </w:p>
    <w:p w:rsidR="00054F47" w:rsidRPr="008D5D73" w:rsidRDefault="00054F47" w:rsidP="00EF0821">
      <w:pPr>
        <w:numPr>
          <w:ilvl w:val="0"/>
          <w:numId w:val="23"/>
        </w:numPr>
        <w:spacing w:line="276" w:lineRule="auto"/>
        <w:rPr>
          <w:rFonts w:ascii="Calibri" w:hAnsi="Calibri" w:cs="Arial"/>
          <w:i/>
        </w:rPr>
      </w:pPr>
      <w:r w:rsidRPr="008D5D73">
        <w:rPr>
          <w:rFonts w:ascii="Calibri" w:hAnsi="Calibri" w:cs="Arial"/>
        </w:rPr>
        <w:t>Dry and Wet Condensates treatment and loading.</w:t>
      </w:r>
    </w:p>
    <w:p w:rsidR="00054F47" w:rsidRPr="008D5D73" w:rsidRDefault="00054F47" w:rsidP="00EF0821">
      <w:pPr>
        <w:numPr>
          <w:ilvl w:val="0"/>
          <w:numId w:val="23"/>
        </w:numPr>
        <w:spacing w:line="276" w:lineRule="auto"/>
        <w:rPr>
          <w:rFonts w:ascii="Calibri" w:hAnsi="Calibri" w:cs="Arial"/>
          <w:i/>
        </w:rPr>
      </w:pPr>
      <w:r w:rsidRPr="008D5D73">
        <w:rPr>
          <w:rFonts w:ascii="Calibri" w:hAnsi="Calibri" w:cs="Arial"/>
        </w:rPr>
        <w:t>Fuel Gas treatment.</w:t>
      </w:r>
    </w:p>
    <w:p w:rsidR="0043793E" w:rsidRPr="00EA79E2" w:rsidRDefault="00054F47" w:rsidP="00EA79E2">
      <w:pPr>
        <w:numPr>
          <w:ilvl w:val="0"/>
          <w:numId w:val="23"/>
        </w:numPr>
        <w:spacing w:line="276" w:lineRule="auto"/>
        <w:rPr>
          <w:rFonts w:ascii="Calibri" w:hAnsi="Calibri" w:cs="Arial"/>
          <w:i/>
        </w:rPr>
      </w:pPr>
      <w:r>
        <w:rPr>
          <w:rFonts w:ascii="Calibri" w:hAnsi="Calibri" w:cs="Arial"/>
        </w:rPr>
        <w:t xml:space="preserve">Nitrogen </w:t>
      </w:r>
      <w:r w:rsidR="00472924">
        <w:rPr>
          <w:rFonts w:ascii="Calibri" w:hAnsi="Calibri" w:cs="Arial"/>
        </w:rPr>
        <w:t>generation Unit</w:t>
      </w:r>
      <w:r>
        <w:rPr>
          <w:rFonts w:ascii="Calibri" w:hAnsi="Calibri" w:cs="Arial"/>
        </w:rPr>
        <w:t>.</w:t>
      </w:r>
    </w:p>
    <w:p w:rsidR="00054F47" w:rsidRPr="00E13CE5" w:rsidRDefault="00054F47" w:rsidP="00EF0821">
      <w:pPr>
        <w:spacing w:line="276" w:lineRule="auto"/>
        <w:rPr>
          <w:rFonts w:ascii="Calibri" w:hAnsi="Calibri" w:cs="Arial"/>
          <w:i/>
        </w:rPr>
      </w:pPr>
    </w:p>
    <w:p w:rsidR="00054F47" w:rsidRPr="00664844" w:rsidRDefault="00054F47" w:rsidP="00664844">
      <w:pPr>
        <w:pStyle w:val="SectionTitle"/>
        <w:numPr>
          <w:ilvl w:val="0"/>
          <w:numId w:val="0"/>
        </w:numPr>
      </w:pPr>
      <w:r w:rsidRPr="00664844">
        <w:t>FFC and Engro Corporation</w:t>
      </w:r>
    </w:p>
    <w:p w:rsidR="00C95F8A" w:rsidRPr="004D2988" w:rsidRDefault="00C95F8A" w:rsidP="00EF0821">
      <w:pPr>
        <w:spacing w:line="276" w:lineRule="auto"/>
        <w:rPr>
          <w:rFonts w:asciiTheme="majorBidi" w:eastAsiaTheme="majorEastAsia" w:hAnsiTheme="majorBidi" w:cstheme="majorBidi"/>
          <w:iCs/>
          <w:color w:val="002060"/>
          <w:kern w:val="2"/>
          <w:u w:val="single"/>
          <w:lang w:eastAsia="ko-KR"/>
        </w:rPr>
      </w:pPr>
    </w:p>
    <w:p w:rsidR="00054F47" w:rsidRPr="00E13CE5" w:rsidRDefault="00054F47" w:rsidP="00EF0821">
      <w:pPr>
        <w:numPr>
          <w:ilvl w:val="0"/>
          <w:numId w:val="23"/>
        </w:numPr>
        <w:spacing w:line="276" w:lineRule="auto"/>
        <w:rPr>
          <w:rFonts w:ascii="Calibri" w:hAnsi="Calibri" w:cs="Arial"/>
          <w:i/>
        </w:rPr>
      </w:pPr>
      <w:r>
        <w:rPr>
          <w:rFonts w:ascii="Calibri" w:hAnsi="Calibri" w:cs="Arial"/>
        </w:rPr>
        <w:t>Cooling water system including cooling towers, cooling water pumps and cooling water network and cooling water treatment and chemical dosing system.</w:t>
      </w:r>
    </w:p>
    <w:p w:rsidR="00054F47" w:rsidRPr="00E13CE5" w:rsidRDefault="00054F47" w:rsidP="00EF0821">
      <w:pPr>
        <w:numPr>
          <w:ilvl w:val="0"/>
          <w:numId w:val="23"/>
        </w:numPr>
        <w:spacing w:line="276" w:lineRule="auto"/>
        <w:rPr>
          <w:rFonts w:ascii="Calibri" w:hAnsi="Calibri" w:cs="Arial"/>
          <w:i/>
        </w:rPr>
      </w:pPr>
      <w:r>
        <w:rPr>
          <w:rFonts w:ascii="Calibri" w:hAnsi="Calibri" w:cs="Arial"/>
        </w:rPr>
        <w:t>Low pressure and High pressure Steam Boilers (Gas fuel and solid fuel).</w:t>
      </w:r>
    </w:p>
    <w:p w:rsidR="00054F47" w:rsidRPr="00E13CE5" w:rsidRDefault="00054F47" w:rsidP="00EF0821">
      <w:pPr>
        <w:numPr>
          <w:ilvl w:val="0"/>
          <w:numId w:val="23"/>
        </w:numPr>
        <w:spacing w:line="276" w:lineRule="auto"/>
        <w:rPr>
          <w:rFonts w:ascii="Calibri" w:hAnsi="Calibri" w:cs="Arial"/>
          <w:i/>
        </w:rPr>
      </w:pPr>
      <w:r>
        <w:rPr>
          <w:rFonts w:ascii="Calibri" w:hAnsi="Calibri" w:cs="Arial"/>
        </w:rPr>
        <w:t>Steam turbines for generators, pumps and compressors.</w:t>
      </w:r>
    </w:p>
    <w:p w:rsidR="00054F47" w:rsidRPr="00E13CE5" w:rsidRDefault="00054F47" w:rsidP="00EF0821">
      <w:pPr>
        <w:numPr>
          <w:ilvl w:val="0"/>
          <w:numId w:val="23"/>
        </w:numPr>
        <w:spacing w:line="276" w:lineRule="auto"/>
        <w:rPr>
          <w:rFonts w:ascii="Calibri" w:hAnsi="Calibri" w:cs="Arial"/>
          <w:i/>
        </w:rPr>
      </w:pPr>
      <w:r>
        <w:rPr>
          <w:rFonts w:ascii="Calibri" w:hAnsi="Calibri" w:cs="Arial"/>
        </w:rPr>
        <w:t>Water treatment system having RO units and mixed bed polishers.</w:t>
      </w:r>
    </w:p>
    <w:p w:rsidR="00BC517F" w:rsidRPr="00BC517F" w:rsidRDefault="00054F47" w:rsidP="00BC517F">
      <w:pPr>
        <w:numPr>
          <w:ilvl w:val="0"/>
          <w:numId w:val="23"/>
        </w:numPr>
        <w:spacing w:line="276" w:lineRule="auto"/>
        <w:rPr>
          <w:rFonts w:ascii="Calibri" w:hAnsi="Calibri" w:cs="Arial"/>
          <w:i/>
        </w:rPr>
      </w:pPr>
      <w:r>
        <w:rPr>
          <w:rFonts w:ascii="Calibri" w:hAnsi="Calibri" w:cs="Arial"/>
        </w:rPr>
        <w:t>Chemical dosing setup for demineralized water and cooling water.</w:t>
      </w:r>
    </w:p>
    <w:p w:rsidR="008D23B5" w:rsidRPr="002174F2" w:rsidRDefault="008D23B5" w:rsidP="007B2DE5">
      <w:pPr>
        <w:rPr>
          <w:rFonts w:ascii="Calibri" w:hAnsi="Calibri"/>
          <w:iCs/>
          <w:color w:val="000000" w:themeColor="text1"/>
          <w:sz w:val="22"/>
          <w:szCs w:val="22"/>
        </w:rPr>
      </w:pPr>
    </w:p>
    <w:p w:rsidR="007B2DE5" w:rsidRDefault="007B2DE5" w:rsidP="00500413">
      <w:pPr>
        <w:rPr>
          <w:b/>
          <w:iCs/>
          <w:color w:val="000000" w:themeColor="text1"/>
          <w:sz w:val="22"/>
          <w:szCs w:val="22"/>
          <w:u w:val="single"/>
        </w:rPr>
      </w:pPr>
      <w:r w:rsidRPr="00F35186">
        <w:rPr>
          <w:b/>
          <w:iCs/>
          <w:color w:val="002060"/>
          <w:sz w:val="22"/>
          <w:szCs w:val="22"/>
          <w:u w:val="single"/>
        </w:rPr>
        <w:t xml:space="preserve">Responsibilities &amp; Role </w:t>
      </w:r>
      <w:r w:rsidR="004B55EB">
        <w:rPr>
          <w:b/>
          <w:iCs/>
          <w:color w:val="002060"/>
          <w:sz w:val="22"/>
          <w:szCs w:val="22"/>
          <w:u w:val="single"/>
        </w:rPr>
        <w:t xml:space="preserve">as a </w:t>
      </w:r>
      <w:r w:rsidR="00E03CFC">
        <w:rPr>
          <w:b/>
          <w:iCs/>
          <w:color w:val="002060"/>
          <w:sz w:val="22"/>
          <w:szCs w:val="22"/>
          <w:u w:val="single"/>
        </w:rPr>
        <w:t>Utility</w:t>
      </w:r>
      <w:r w:rsidRPr="00F35186">
        <w:rPr>
          <w:b/>
          <w:iCs/>
          <w:color w:val="002060"/>
          <w:sz w:val="22"/>
          <w:szCs w:val="22"/>
          <w:u w:val="single"/>
        </w:rPr>
        <w:t xml:space="preserve"> Operator</w:t>
      </w:r>
      <w:r w:rsidRPr="00500413">
        <w:rPr>
          <w:b/>
          <w:iCs/>
          <w:color w:val="000000" w:themeColor="text1"/>
          <w:sz w:val="22"/>
          <w:szCs w:val="22"/>
          <w:u w:val="single"/>
        </w:rPr>
        <w:t>:</w:t>
      </w:r>
    </w:p>
    <w:p w:rsidR="00BC517F" w:rsidRPr="00500413" w:rsidRDefault="00BC517F" w:rsidP="00500413">
      <w:pPr>
        <w:rPr>
          <w:b/>
          <w:iCs/>
          <w:color w:val="000000" w:themeColor="text1"/>
          <w:sz w:val="22"/>
          <w:szCs w:val="22"/>
          <w:u w:val="single"/>
        </w:rPr>
      </w:pPr>
    </w:p>
    <w:p w:rsidR="007B2DE5" w:rsidRPr="009B4C6F" w:rsidRDefault="007B2DE5" w:rsidP="00500413">
      <w:pPr>
        <w:pStyle w:val="ListParagraph"/>
        <w:numPr>
          <w:ilvl w:val="0"/>
          <w:numId w:val="1"/>
        </w:numPr>
        <w:rPr>
          <w:rFonts w:ascii="Calibri" w:hAnsi="Calibri"/>
          <w:color w:val="000000" w:themeColor="text1"/>
        </w:rPr>
      </w:pPr>
      <w:r w:rsidRPr="009B4C6F">
        <w:rPr>
          <w:rFonts w:ascii="Calibri" w:hAnsi="Calibri"/>
          <w:color w:val="000000" w:themeColor="text1"/>
        </w:rPr>
        <w:t>I have knowledge of Process Flow Diagrams</w:t>
      </w:r>
      <w:r w:rsidR="006F2900">
        <w:rPr>
          <w:rFonts w:ascii="Calibri" w:hAnsi="Calibri"/>
          <w:color w:val="000000" w:themeColor="text1"/>
        </w:rPr>
        <w:t>,</w:t>
      </w:r>
      <w:r w:rsidRPr="009B4C6F">
        <w:rPr>
          <w:rFonts w:ascii="Calibri" w:hAnsi="Calibri"/>
          <w:color w:val="000000" w:themeColor="text1"/>
        </w:rPr>
        <w:t xml:space="preserve"> </w:t>
      </w:r>
      <w:r w:rsidRPr="009B4C6F">
        <w:rPr>
          <w:rFonts w:ascii="Calibri" w:hAnsi="Calibri"/>
          <w:bCs/>
          <w:color w:val="000000" w:themeColor="text1"/>
        </w:rPr>
        <w:t>PFDs</w:t>
      </w:r>
      <w:r w:rsidRPr="009B4C6F">
        <w:rPr>
          <w:rFonts w:ascii="Calibri" w:hAnsi="Calibri"/>
          <w:color w:val="000000" w:themeColor="text1"/>
        </w:rPr>
        <w:t xml:space="preserve">, Piping &amp; Instrumentation Diagrams </w:t>
      </w:r>
      <w:r w:rsidRPr="009B4C6F">
        <w:rPr>
          <w:rFonts w:ascii="Calibri" w:hAnsi="Calibri"/>
          <w:bCs/>
          <w:color w:val="000000" w:themeColor="text1"/>
        </w:rPr>
        <w:t>P&amp;IDs</w:t>
      </w:r>
      <w:r w:rsidRPr="009B4C6F">
        <w:rPr>
          <w:rFonts w:ascii="Calibri" w:hAnsi="Calibri"/>
          <w:color w:val="000000" w:themeColor="text1"/>
        </w:rPr>
        <w:t xml:space="preserve">, Standard Operating Procedures </w:t>
      </w:r>
      <w:r w:rsidR="006F2900">
        <w:rPr>
          <w:rFonts w:ascii="Calibri" w:hAnsi="Calibri"/>
          <w:color w:val="000000" w:themeColor="text1"/>
        </w:rPr>
        <w:t>(</w:t>
      </w:r>
      <w:r w:rsidRPr="009B4C6F">
        <w:rPr>
          <w:rFonts w:ascii="Calibri" w:hAnsi="Calibri"/>
          <w:bCs/>
          <w:color w:val="000000" w:themeColor="text1"/>
        </w:rPr>
        <w:t>SOPs</w:t>
      </w:r>
      <w:r w:rsidR="006F2900">
        <w:rPr>
          <w:rFonts w:ascii="Calibri" w:hAnsi="Calibri"/>
          <w:bCs/>
          <w:color w:val="000000" w:themeColor="text1"/>
        </w:rPr>
        <w:t>)</w:t>
      </w:r>
      <w:r w:rsidRPr="009B4C6F">
        <w:rPr>
          <w:rFonts w:ascii="Calibri" w:hAnsi="Calibri"/>
          <w:color w:val="000000" w:themeColor="text1"/>
        </w:rPr>
        <w:t xml:space="preserve"> &amp; Permit to Work Procedure </w:t>
      </w:r>
      <w:r w:rsidR="00DE3382">
        <w:rPr>
          <w:rFonts w:ascii="Calibri" w:hAnsi="Calibri"/>
          <w:color w:val="000000" w:themeColor="text1"/>
        </w:rPr>
        <w:t>(</w:t>
      </w:r>
      <w:r w:rsidRPr="009B4C6F">
        <w:rPr>
          <w:rFonts w:ascii="Calibri" w:hAnsi="Calibri"/>
          <w:bCs/>
          <w:color w:val="000000" w:themeColor="text1"/>
        </w:rPr>
        <w:t>PTW</w:t>
      </w:r>
      <w:r w:rsidR="00DE3382">
        <w:rPr>
          <w:rFonts w:ascii="Calibri" w:hAnsi="Calibri"/>
          <w:bCs/>
          <w:color w:val="000000" w:themeColor="text1"/>
        </w:rPr>
        <w:t>)</w:t>
      </w:r>
      <w:r w:rsidRPr="009B4C6F">
        <w:rPr>
          <w:rFonts w:ascii="Calibri" w:hAnsi="Calibri"/>
          <w:color w:val="000000" w:themeColor="text1"/>
        </w:rPr>
        <w:t>.</w:t>
      </w:r>
    </w:p>
    <w:p w:rsidR="00BA0595" w:rsidRPr="00BA0595" w:rsidRDefault="00BA0595" w:rsidP="00BA0595">
      <w:pPr>
        <w:pStyle w:val="ListParagraph"/>
        <w:numPr>
          <w:ilvl w:val="0"/>
          <w:numId w:val="1"/>
        </w:numPr>
        <w:rPr>
          <w:rFonts w:ascii="Calibri" w:hAnsi="Calibri"/>
          <w:color w:val="000000" w:themeColor="text1"/>
        </w:rPr>
      </w:pPr>
      <w:r>
        <w:rPr>
          <w:rFonts w:ascii="Calibri" w:hAnsi="Calibri"/>
          <w:color w:val="000000" w:themeColor="text1"/>
        </w:rPr>
        <w:t>Operate</w:t>
      </w:r>
      <w:r w:rsidRPr="00BA0595">
        <w:rPr>
          <w:rFonts w:ascii="Calibri" w:hAnsi="Calibri"/>
          <w:color w:val="000000" w:themeColor="text1"/>
        </w:rPr>
        <w:t xml:space="preserve"> control panels comprising highly sophisticated and </w:t>
      </w:r>
      <w:r w:rsidR="00E41117" w:rsidRPr="00BA0595">
        <w:rPr>
          <w:rFonts w:ascii="Calibri" w:hAnsi="Calibri"/>
          <w:color w:val="000000" w:themeColor="text1"/>
        </w:rPr>
        <w:t>computerized</w:t>
      </w:r>
      <w:r w:rsidRPr="00BA0595">
        <w:rPr>
          <w:rFonts w:ascii="Calibri" w:hAnsi="Calibri"/>
          <w:color w:val="000000" w:themeColor="text1"/>
        </w:rPr>
        <w:t xml:space="preserve"> (DCS)</w:t>
      </w:r>
    </w:p>
    <w:p w:rsidR="00BA0595" w:rsidRPr="00E41117" w:rsidRDefault="00BA0595" w:rsidP="00E41117">
      <w:pPr>
        <w:pStyle w:val="ListParagraph"/>
        <w:ind w:left="360"/>
        <w:rPr>
          <w:rFonts w:ascii="Calibri" w:hAnsi="Calibri"/>
          <w:color w:val="000000" w:themeColor="text1"/>
        </w:rPr>
      </w:pPr>
      <w:r w:rsidRPr="00BA0595">
        <w:rPr>
          <w:rFonts w:ascii="Calibri" w:hAnsi="Calibri"/>
          <w:color w:val="000000" w:themeColor="text1"/>
        </w:rPr>
        <w:t>equipment Includes the operations and</w:t>
      </w:r>
      <w:r w:rsidR="00E41117">
        <w:rPr>
          <w:rFonts w:ascii="Calibri" w:hAnsi="Calibri"/>
          <w:color w:val="000000" w:themeColor="text1"/>
        </w:rPr>
        <w:t xml:space="preserve"> </w:t>
      </w:r>
      <w:r w:rsidRPr="00E41117">
        <w:rPr>
          <w:rFonts w:ascii="Calibri" w:hAnsi="Calibri"/>
          <w:color w:val="000000" w:themeColor="text1"/>
        </w:rPr>
        <w:t>control of instrumentation on the control panels governing process qualities</w:t>
      </w:r>
      <w:r w:rsidR="00E41117">
        <w:rPr>
          <w:rFonts w:ascii="Calibri" w:hAnsi="Calibri"/>
          <w:color w:val="000000" w:themeColor="text1"/>
        </w:rPr>
        <w:t>.</w:t>
      </w:r>
    </w:p>
    <w:p w:rsidR="007B2DE5" w:rsidRPr="009B4C6F" w:rsidRDefault="007B2DE5" w:rsidP="00BA0595">
      <w:pPr>
        <w:pStyle w:val="ListParagraph"/>
        <w:numPr>
          <w:ilvl w:val="0"/>
          <w:numId w:val="1"/>
        </w:numPr>
        <w:rPr>
          <w:rFonts w:ascii="Calibri" w:hAnsi="Calibri"/>
          <w:color w:val="000000" w:themeColor="text1"/>
        </w:rPr>
      </w:pPr>
      <w:r w:rsidRPr="009B4C6F">
        <w:rPr>
          <w:rFonts w:ascii="Calibri" w:hAnsi="Calibri"/>
          <w:color w:val="000000" w:themeColor="text1"/>
        </w:rPr>
        <w:t>Responsible for safe start-up, shut down and trouble shooting of plant following Standard Operating Procedure (SOP).</w:t>
      </w:r>
    </w:p>
    <w:p w:rsidR="007B2DE5" w:rsidRPr="009B4C6F" w:rsidRDefault="007B2DE5" w:rsidP="007B2DE5">
      <w:pPr>
        <w:numPr>
          <w:ilvl w:val="0"/>
          <w:numId w:val="1"/>
        </w:numPr>
        <w:rPr>
          <w:rFonts w:ascii="Calibri" w:hAnsi="Calibri"/>
          <w:color w:val="000000" w:themeColor="text1"/>
        </w:rPr>
      </w:pPr>
      <w:r w:rsidRPr="009B4C6F">
        <w:rPr>
          <w:rFonts w:ascii="Calibri" w:hAnsi="Calibri"/>
          <w:color w:val="000000" w:themeColor="text1"/>
        </w:rPr>
        <w:t xml:space="preserve">Coordinates &amp; Monitors all maintenance activities on the plant, making equipment preparations for handover to maintenance crew/technician and administering of the Company's permit to work procedure. </w:t>
      </w:r>
    </w:p>
    <w:p w:rsidR="006F3D80" w:rsidRDefault="006F3D80" w:rsidP="00CC3376">
      <w:pPr>
        <w:numPr>
          <w:ilvl w:val="0"/>
          <w:numId w:val="1"/>
        </w:numPr>
        <w:rPr>
          <w:rFonts w:ascii="Calibri" w:hAnsi="Calibri"/>
          <w:color w:val="000000" w:themeColor="text1"/>
        </w:rPr>
      </w:pPr>
      <w:r w:rsidRPr="006F3D80">
        <w:rPr>
          <w:rFonts w:ascii="Calibri" w:hAnsi="Calibri"/>
          <w:color w:val="000000" w:themeColor="text1"/>
        </w:rPr>
        <w:lastRenderedPageBreak/>
        <w:t xml:space="preserve">Constantly </w:t>
      </w:r>
      <w:r w:rsidR="00AE2350">
        <w:rPr>
          <w:rFonts w:ascii="Calibri" w:hAnsi="Calibri"/>
          <w:color w:val="000000" w:themeColor="text1"/>
        </w:rPr>
        <w:t>visualize</w:t>
      </w:r>
      <w:r w:rsidRPr="006F3D80">
        <w:rPr>
          <w:rFonts w:ascii="Calibri" w:hAnsi="Calibri"/>
          <w:color w:val="000000" w:themeColor="text1"/>
        </w:rPr>
        <w:t xml:space="preserve">, </w:t>
      </w:r>
      <w:r w:rsidR="00AE2350">
        <w:rPr>
          <w:rFonts w:ascii="Calibri" w:hAnsi="Calibri"/>
          <w:color w:val="000000" w:themeColor="text1"/>
        </w:rPr>
        <w:t>diagnose</w:t>
      </w:r>
      <w:r w:rsidRPr="006F3D80">
        <w:rPr>
          <w:rFonts w:ascii="Calibri" w:hAnsi="Calibri"/>
          <w:color w:val="000000" w:themeColor="text1"/>
        </w:rPr>
        <w:t xml:space="preserve"> and </w:t>
      </w:r>
      <w:r w:rsidR="00AE2350">
        <w:rPr>
          <w:rFonts w:ascii="Calibri" w:hAnsi="Calibri"/>
          <w:color w:val="000000" w:themeColor="text1"/>
        </w:rPr>
        <w:t>manipulate</w:t>
      </w:r>
      <w:r w:rsidRPr="006F3D80">
        <w:rPr>
          <w:rFonts w:ascii="Calibri" w:hAnsi="Calibri"/>
          <w:color w:val="000000" w:themeColor="text1"/>
        </w:rPr>
        <w:t xml:space="preserve"> micro processing</w:t>
      </w:r>
      <w:r w:rsidR="00AE2350">
        <w:rPr>
          <w:rFonts w:ascii="Calibri" w:hAnsi="Calibri"/>
          <w:color w:val="000000" w:themeColor="text1"/>
        </w:rPr>
        <w:t xml:space="preserve"> </w:t>
      </w:r>
      <w:r w:rsidRPr="00AE2350">
        <w:rPr>
          <w:rFonts w:ascii="Calibri" w:hAnsi="Calibri"/>
          <w:color w:val="000000" w:themeColor="text1"/>
        </w:rPr>
        <w:t>electronic controlling facilities to ensure proper function and that products meet the</w:t>
      </w:r>
      <w:r w:rsidR="00AE2350">
        <w:rPr>
          <w:rFonts w:ascii="Calibri" w:hAnsi="Calibri"/>
          <w:color w:val="000000" w:themeColor="text1"/>
        </w:rPr>
        <w:t xml:space="preserve"> </w:t>
      </w:r>
      <w:r w:rsidRPr="00AE2350">
        <w:rPr>
          <w:rFonts w:ascii="Calibri" w:hAnsi="Calibri"/>
          <w:color w:val="000000" w:themeColor="text1"/>
        </w:rPr>
        <w:t>required stipulated specifications and quantities.</w:t>
      </w:r>
    </w:p>
    <w:p w:rsidR="007B2DE5" w:rsidRDefault="007B2DE5" w:rsidP="007B2DE5">
      <w:pPr>
        <w:numPr>
          <w:ilvl w:val="0"/>
          <w:numId w:val="1"/>
        </w:numPr>
        <w:rPr>
          <w:rFonts w:ascii="Calibri" w:hAnsi="Calibri"/>
          <w:color w:val="000000" w:themeColor="text1"/>
        </w:rPr>
      </w:pPr>
      <w:r w:rsidRPr="009B4C6F">
        <w:rPr>
          <w:rFonts w:ascii="Calibri" w:hAnsi="Calibri"/>
          <w:color w:val="000000" w:themeColor="text1"/>
        </w:rPr>
        <w:t xml:space="preserve">Carries out all activities in accordance with company safety procedures and manufacturer's recommendations, ensuring that all precautions are taken to isolate equipment prior to commencing work, following all safety instructions and notices, and wearing personal protective equipment at all times. </w:t>
      </w:r>
    </w:p>
    <w:p w:rsidR="008E1CAC" w:rsidRPr="008E1CAC" w:rsidRDefault="008E1CAC" w:rsidP="008E1CAC">
      <w:pPr>
        <w:numPr>
          <w:ilvl w:val="0"/>
          <w:numId w:val="1"/>
        </w:numPr>
        <w:rPr>
          <w:rStyle w:val="Emphasis"/>
          <w:rFonts w:asciiTheme="minorHAnsi" w:hAnsiTheme="minorHAnsi"/>
          <w:iCs w:val="0"/>
          <w:color w:val="000000" w:themeColor="text1"/>
          <w:sz w:val="32"/>
        </w:rPr>
      </w:pPr>
      <w:r>
        <w:rPr>
          <w:rStyle w:val="Emphasis"/>
          <w:rFonts w:asciiTheme="minorHAnsi" w:hAnsiTheme="minorHAnsi"/>
          <w:i w:val="0"/>
          <w:color w:val="000000"/>
          <w:szCs w:val="20"/>
          <w:shd w:val="clear" w:color="auto" w:fill="FFFFFF"/>
        </w:rPr>
        <w:t>Having competency</w:t>
      </w:r>
      <w:r w:rsidRPr="008E1CAC">
        <w:rPr>
          <w:rStyle w:val="Emphasis"/>
          <w:rFonts w:asciiTheme="minorHAnsi" w:hAnsiTheme="minorHAnsi"/>
          <w:i w:val="0"/>
          <w:color w:val="000000"/>
          <w:szCs w:val="20"/>
          <w:shd w:val="clear" w:color="auto" w:fill="FFFFFF"/>
        </w:rPr>
        <w:t xml:space="preserve"> in emergency response and process optimization.</w:t>
      </w:r>
    </w:p>
    <w:p w:rsidR="008E1CAC" w:rsidRPr="008E1CAC" w:rsidRDefault="008E1CAC" w:rsidP="008E1CAC">
      <w:pPr>
        <w:numPr>
          <w:ilvl w:val="0"/>
          <w:numId w:val="1"/>
        </w:numPr>
        <w:rPr>
          <w:rFonts w:asciiTheme="minorHAnsi" w:hAnsiTheme="minorHAnsi"/>
          <w:i/>
          <w:color w:val="000000" w:themeColor="text1"/>
          <w:sz w:val="32"/>
        </w:rPr>
      </w:pPr>
      <w:r w:rsidRPr="008E1CAC">
        <w:rPr>
          <w:rStyle w:val="Emphasis"/>
          <w:rFonts w:asciiTheme="minorHAnsi" w:hAnsiTheme="minorHAnsi"/>
          <w:i w:val="0"/>
          <w:color w:val="000000"/>
          <w:szCs w:val="20"/>
          <w:shd w:val="clear" w:color="auto" w:fill="FFFFFF"/>
        </w:rPr>
        <w:t>Good personal and interpersonal skills.</w:t>
      </w:r>
    </w:p>
    <w:p w:rsidR="007B2DE5" w:rsidRPr="009B4C6F" w:rsidRDefault="007B2DE5" w:rsidP="007B2DE5">
      <w:pPr>
        <w:numPr>
          <w:ilvl w:val="0"/>
          <w:numId w:val="1"/>
        </w:numPr>
        <w:rPr>
          <w:rFonts w:ascii="Calibri" w:hAnsi="Calibri"/>
          <w:color w:val="000000" w:themeColor="text1"/>
        </w:rPr>
      </w:pPr>
      <w:r w:rsidRPr="009B4C6F">
        <w:rPr>
          <w:rFonts w:ascii="Calibri" w:hAnsi="Calibri"/>
          <w:color w:val="000000" w:themeColor="text1"/>
        </w:rPr>
        <w:t>Routine Checks &amp; Logs and Field Reading after every 4 Hours.</w:t>
      </w:r>
    </w:p>
    <w:p w:rsidR="007B2DE5" w:rsidRPr="009B4C6F" w:rsidRDefault="007B2DE5" w:rsidP="007B2DE5">
      <w:pPr>
        <w:numPr>
          <w:ilvl w:val="0"/>
          <w:numId w:val="1"/>
        </w:numPr>
        <w:rPr>
          <w:rFonts w:ascii="Calibri" w:hAnsi="Calibri"/>
          <w:color w:val="000000" w:themeColor="text1"/>
        </w:rPr>
      </w:pPr>
      <w:r w:rsidRPr="009B4C6F">
        <w:rPr>
          <w:rFonts w:ascii="Calibri" w:hAnsi="Calibri"/>
          <w:color w:val="000000" w:themeColor="text1"/>
        </w:rPr>
        <w:t xml:space="preserve">Ensures all the required PPE’s are stocked in the work unit. Reviews the past incident reports and discusses the implementation measures to avoid recurrence while performing similar jobs. </w:t>
      </w:r>
    </w:p>
    <w:p w:rsidR="007B2DE5" w:rsidRPr="009B4C6F" w:rsidRDefault="007B2DE5" w:rsidP="007B2DE5">
      <w:pPr>
        <w:numPr>
          <w:ilvl w:val="0"/>
          <w:numId w:val="1"/>
        </w:numPr>
        <w:rPr>
          <w:rFonts w:ascii="Calibri" w:hAnsi="Calibri"/>
          <w:color w:val="000000" w:themeColor="text1"/>
        </w:rPr>
      </w:pPr>
      <w:r w:rsidRPr="009B4C6F">
        <w:rPr>
          <w:rFonts w:ascii="Calibri" w:hAnsi="Calibri"/>
          <w:color w:val="000000" w:themeColor="text1"/>
        </w:rPr>
        <w:t>Ensuring that contractors working in production areas are fully aware of the Company's onboard safety and work regulations by conducting pre-job safety meetings.</w:t>
      </w:r>
    </w:p>
    <w:p w:rsidR="007B2DE5" w:rsidRPr="009B4C6F" w:rsidRDefault="007B2DE5" w:rsidP="007B2DE5">
      <w:pPr>
        <w:numPr>
          <w:ilvl w:val="0"/>
          <w:numId w:val="1"/>
        </w:numPr>
        <w:rPr>
          <w:rFonts w:ascii="Calibri" w:hAnsi="Calibri"/>
          <w:color w:val="000000" w:themeColor="text1"/>
        </w:rPr>
      </w:pPr>
      <w:r w:rsidRPr="009B4C6F">
        <w:rPr>
          <w:rFonts w:ascii="Calibri" w:hAnsi="Calibri"/>
          <w:color w:val="000000" w:themeColor="text1"/>
        </w:rPr>
        <w:t>Assisting with the training of less experienced operators, including providing initial orientation training for new employees.</w:t>
      </w:r>
    </w:p>
    <w:p w:rsidR="00355CFE" w:rsidRDefault="007B2DE5" w:rsidP="009A2FBC">
      <w:pPr>
        <w:numPr>
          <w:ilvl w:val="0"/>
          <w:numId w:val="1"/>
        </w:numPr>
        <w:rPr>
          <w:rFonts w:ascii="Calibri" w:hAnsi="Calibri"/>
          <w:color w:val="000000" w:themeColor="text1"/>
        </w:rPr>
      </w:pPr>
      <w:r w:rsidRPr="009B4C6F">
        <w:rPr>
          <w:rFonts w:ascii="Calibri" w:hAnsi="Calibri"/>
          <w:color w:val="000000" w:themeColor="text1"/>
        </w:rPr>
        <w:t>Ensuring that good housekeeping is practiced / maintained in the control room and on the plant.</w:t>
      </w:r>
    </w:p>
    <w:p w:rsidR="00F35186" w:rsidRDefault="00F35186" w:rsidP="00F35186">
      <w:pPr>
        <w:ind w:left="360"/>
        <w:rPr>
          <w:rFonts w:ascii="Calibri" w:hAnsi="Calibri"/>
          <w:color w:val="000000" w:themeColor="text1"/>
        </w:rPr>
      </w:pPr>
    </w:p>
    <w:p w:rsidR="00F35186" w:rsidRPr="00F35186" w:rsidRDefault="00F35186" w:rsidP="00F35186">
      <w:pPr>
        <w:widowControl w:val="0"/>
        <w:numPr>
          <w:ilvl w:val="1"/>
          <w:numId w:val="0"/>
        </w:numPr>
        <w:wordWrap w:val="0"/>
        <w:autoSpaceDE w:val="0"/>
        <w:autoSpaceDN w:val="0"/>
        <w:jc w:val="both"/>
        <w:rPr>
          <w:rFonts w:ascii="Segoe UI" w:eastAsiaTheme="majorEastAsia" w:hAnsi="Segoe UI" w:cs="Segoe UI"/>
          <w:b/>
          <w:iCs/>
          <w:color w:val="002060"/>
          <w:kern w:val="2"/>
          <w:lang w:eastAsia="ko-KR"/>
        </w:rPr>
      </w:pPr>
      <w:r w:rsidRPr="00F35186">
        <w:rPr>
          <w:rFonts w:ascii="Segoe UI" w:eastAsiaTheme="majorEastAsia" w:hAnsi="Segoe UI" w:cs="Segoe UI"/>
          <w:b/>
          <w:iCs/>
          <w:color w:val="002060"/>
          <w:kern w:val="2"/>
          <w:u w:val="single"/>
          <w:lang w:eastAsia="ko-KR"/>
        </w:rPr>
        <w:t>CONTROL ROOM OPERATIONS</w:t>
      </w:r>
      <w:r w:rsidRPr="00F35186">
        <w:rPr>
          <w:rFonts w:ascii="Segoe UI" w:eastAsiaTheme="majorEastAsia" w:hAnsi="Segoe UI" w:cs="Segoe UI"/>
          <w:b/>
          <w:iCs/>
          <w:color w:val="002060"/>
          <w:kern w:val="2"/>
          <w:lang w:eastAsia="ko-KR"/>
        </w:rPr>
        <w:t xml:space="preserve"> </w:t>
      </w:r>
      <w:r w:rsidRPr="00F35186">
        <w:rPr>
          <w:rFonts w:ascii="Segoe UI" w:eastAsiaTheme="majorEastAsia" w:hAnsi="Segoe UI" w:cs="Segoe UI"/>
          <w:iCs/>
          <w:color w:val="002060"/>
          <w:kern w:val="2"/>
          <w:lang w:eastAsia="ko-KR"/>
        </w:rPr>
        <w:t>(</w:t>
      </w:r>
      <w:proofErr w:type="spellStart"/>
      <w:r w:rsidRPr="00F35186">
        <w:rPr>
          <w:rFonts w:ascii="Segoe UI" w:eastAsiaTheme="majorEastAsia" w:hAnsi="Segoe UI" w:cs="Segoe UI"/>
          <w:iCs/>
          <w:color w:val="002060"/>
          <w:kern w:val="2"/>
          <w:lang w:eastAsia="ko-KR"/>
        </w:rPr>
        <w:t>Eni</w:t>
      </w:r>
      <w:proofErr w:type="spellEnd"/>
      <w:r w:rsidRPr="00F35186">
        <w:rPr>
          <w:rFonts w:ascii="Segoe UI" w:eastAsiaTheme="majorEastAsia" w:hAnsi="Segoe UI" w:cs="Segoe UI"/>
          <w:iCs/>
          <w:color w:val="002060"/>
          <w:kern w:val="2"/>
          <w:lang w:eastAsia="ko-KR"/>
        </w:rPr>
        <w:t>)</w:t>
      </w:r>
    </w:p>
    <w:p w:rsidR="00F35186" w:rsidRPr="00F35186" w:rsidRDefault="00F35186" w:rsidP="00F35186">
      <w:pPr>
        <w:widowControl w:val="0"/>
        <w:numPr>
          <w:ilvl w:val="0"/>
          <w:numId w:val="23"/>
        </w:numPr>
        <w:wordWrap w:val="0"/>
        <w:autoSpaceDE w:val="0"/>
        <w:autoSpaceDN w:val="0"/>
        <w:ind w:left="270" w:hanging="270"/>
        <w:jc w:val="both"/>
        <w:rPr>
          <w:rFonts w:asciiTheme="minorHAnsi" w:eastAsiaTheme="minorHAnsi" w:hAnsiTheme="minorHAnsi" w:cs="Segoe UI"/>
          <w:sz w:val="22"/>
          <w:szCs w:val="22"/>
        </w:rPr>
      </w:pPr>
      <w:r w:rsidRPr="00F35186">
        <w:rPr>
          <w:rFonts w:asciiTheme="minorHAnsi" w:eastAsiaTheme="minorHAnsi" w:hAnsiTheme="minorHAnsi" w:cs="Segoe UI"/>
          <w:sz w:val="22"/>
          <w:szCs w:val="22"/>
        </w:rPr>
        <w:t xml:space="preserve">ABB </w:t>
      </w:r>
      <w:r w:rsidRPr="00F35186">
        <w:rPr>
          <w:rFonts w:asciiTheme="minorHAnsi" w:eastAsiaTheme="minorHAnsi" w:hAnsiTheme="minorHAnsi" w:cs="Segoe UI"/>
          <w:b/>
          <w:sz w:val="22"/>
          <w:szCs w:val="22"/>
        </w:rPr>
        <w:t>DCS</w:t>
      </w:r>
    </w:p>
    <w:p w:rsidR="00F35186" w:rsidRPr="00F35186" w:rsidRDefault="00F35186" w:rsidP="00F35186">
      <w:pPr>
        <w:widowControl w:val="0"/>
        <w:numPr>
          <w:ilvl w:val="0"/>
          <w:numId w:val="23"/>
        </w:numPr>
        <w:wordWrap w:val="0"/>
        <w:autoSpaceDE w:val="0"/>
        <w:autoSpaceDN w:val="0"/>
        <w:ind w:left="270" w:hanging="270"/>
        <w:jc w:val="both"/>
        <w:rPr>
          <w:rFonts w:asciiTheme="minorHAnsi" w:eastAsiaTheme="minorHAnsi" w:hAnsiTheme="minorHAnsi" w:cs="Segoe UI"/>
          <w:sz w:val="22"/>
          <w:szCs w:val="22"/>
        </w:rPr>
      </w:pPr>
      <w:r w:rsidRPr="00F35186">
        <w:rPr>
          <w:rFonts w:asciiTheme="minorHAnsi" w:eastAsiaTheme="minorHAnsi" w:hAnsiTheme="minorHAnsi" w:cs="Segoe UI"/>
          <w:sz w:val="22"/>
          <w:szCs w:val="22"/>
        </w:rPr>
        <w:t>Startup, shutdown &amp; emergency handling of unit</w:t>
      </w:r>
    </w:p>
    <w:p w:rsidR="00F35186" w:rsidRPr="00F35186" w:rsidRDefault="00F35186" w:rsidP="00F35186">
      <w:pPr>
        <w:widowControl w:val="0"/>
        <w:numPr>
          <w:ilvl w:val="0"/>
          <w:numId w:val="23"/>
        </w:numPr>
        <w:wordWrap w:val="0"/>
        <w:autoSpaceDE w:val="0"/>
        <w:autoSpaceDN w:val="0"/>
        <w:ind w:left="270" w:hanging="270"/>
        <w:jc w:val="both"/>
        <w:rPr>
          <w:rFonts w:asciiTheme="minorHAnsi" w:eastAsiaTheme="minorHAnsi" w:hAnsiTheme="minorHAnsi" w:cs="Segoe UI"/>
          <w:sz w:val="22"/>
          <w:szCs w:val="22"/>
        </w:rPr>
      </w:pPr>
      <w:r w:rsidRPr="00F35186">
        <w:rPr>
          <w:rFonts w:asciiTheme="minorHAnsi" w:eastAsiaTheme="minorHAnsi" w:hAnsiTheme="minorHAnsi" w:cs="Segoe UI"/>
          <w:sz w:val="22"/>
          <w:szCs w:val="22"/>
        </w:rPr>
        <w:t xml:space="preserve">Fire &amp; gas detection system </w:t>
      </w:r>
      <w:r w:rsidRPr="00F35186">
        <w:rPr>
          <w:rFonts w:asciiTheme="minorHAnsi" w:eastAsiaTheme="minorHAnsi" w:hAnsiTheme="minorHAnsi" w:cs="Segoe UI"/>
          <w:b/>
          <w:sz w:val="22"/>
          <w:szCs w:val="22"/>
        </w:rPr>
        <w:t>(F&amp;G)</w:t>
      </w:r>
    </w:p>
    <w:p w:rsidR="00F35186" w:rsidRPr="00F35186" w:rsidRDefault="00F35186" w:rsidP="00F35186">
      <w:pPr>
        <w:widowControl w:val="0"/>
        <w:numPr>
          <w:ilvl w:val="0"/>
          <w:numId w:val="23"/>
        </w:numPr>
        <w:wordWrap w:val="0"/>
        <w:autoSpaceDE w:val="0"/>
        <w:autoSpaceDN w:val="0"/>
        <w:ind w:left="270" w:hanging="270"/>
        <w:jc w:val="both"/>
        <w:rPr>
          <w:rFonts w:asciiTheme="minorHAnsi" w:eastAsiaTheme="minorHAnsi" w:hAnsiTheme="minorHAnsi" w:cs="Segoe UI"/>
          <w:sz w:val="22"/>
          <w:szCs w:val="22"/>
        </w:rPr>
      </w:pPr>
      <w:r w:rsidRPr="00F35186">
        <w:rPr>
          <w:rFonts w:asciiTheme="minorHAnsi" w:eastAsiaTheme="minorHAnsi" w:hAnsiTheme="minorHAnsi" w:cs="Segoe UI"/>
          <w:sz w:val="22"/>
          <w:szCs w:val="22"/>
        </w:rPr>
        <w:t>Emergency Shutdown system</w:t>
      </w:r>
    </w:p>
    <w:p w:rsidR="002174F2" w:rsidRDefault="00F35186" w:rsidP="002174F2">
      <w:pPr>
        <w:widowControl w:val="0"/>
        <w:numPr>
          <w:ilvl w:val="0"/>
          <w:numId w:val="23"/>
        </w:numPr>
        <w:wordWrap w:val="0"/>
        <w:autoSpaceDE w:val="0"/>
        <w:autoSpaceDN w:val="0"/>
        <w:ind w:left="270" w:hanging="270"/>
        <w:jc w:val="both"/>
        <w:rPr>
          <w:rFonts w:asciiTheme="minorHAnsi" w:eastAsiaTheme="minorHAnsi" w:hAnsiTheme="minorHAnsi" w:cs="Segoe UI"/>
          <w:sz w:val="22"/>
          <w:szCs w:val="22"/>
        </w:rPr>
      </w:pPr>
      <w:r w:rsidRPr="00F35186">
        <w:rPr>
          <w:rFonts w:asciiTheme="minorHAnsi" w:eastAsiaTheme="minorHAnsi" w:hAnsiTheme="minorHAnsi" w:cs="Segoe UI"/>
          <w:sz w:val="22"/>
          <w:szCs w:val="22"/>
        </w:rPr>
        <w:t>Safety critical security override system</w:t>
      </w:r>
    </w:p>
    <w:p w:rsidR="002174F2" w:rsidRPr="002174F2" w:rsidRDefault="002174F2" w:rsidP="002174F2">
      <w:pPr>
        <w:widowControl w:val="0"/>
        <w:wordWrap w:val="0"/>
        <w:autoSpaceDE w:val="0"/>
        <w:autoSpaceDN w:val="0"/>
        <w:jc w:val="both"/>
        <w:rPr>
          <w:rFonts w:asciiTheme="minorHAnsi" w:eastAsiaTheme="minorHAnsi" w:hAnsiTheme="minorHAnsi" w:cs="Segoe UI"/>
          <w:sz w:val="22"/>
          <w:szCs w:val="22"/>
        </w:rPr>
      </w:pPr>
    </w:p>
    <w:p w:rsidR="009A2FBC" w:rsidRDefault="007B2DE5" w:rsidP="009A2FBC">
      <w:pPr>
        <w:rPr>
          <w:b/>
          <w:color w:val="000000" w:themeColor="text1"/>
          <w:sz w:val="22"/>
          <w:szCs w:val="22"/>
          <w:u w:val="single"/>
        </w:rPr>
      </w:pPr>
      <w:r w:rsidRPr="00F35186">
        <w:rPr>
          <w:b/>
          <w:color w:val="002060"/>
          <w:sz w:val="22"/>
          <w:szCs w:val="22"/>
          <w:u w:val="single"/>
        </w:rPr>
        <w:t>FAUJI FERTILIZER COMPANY LTD</w:t>
      </w:r>
      <w:r w:rsidR="00355CFE" w:rsidRPr="00F35186">
        <w:rPr>
          <w:b/>
          <w:color w:val="000000" w:themeColor="text1"/>
          <w:sz w:val="22"/>
          <w:szCs w:val="22"/>
          <w:u w:val="single"/>
        </w:rPr>
        <w:t>:</w:t>
      </w:r>
    </w:p>
    <w:p w:rsidR="002174F2" w:rsidRPr="00F35186" w:rsidRDefault="002174F2" w:rsidP="009A2FBC">
      <w:pPr>
        <w:rPr>
          <w:b/>
          <w:color w:val="000000" w:themeColor="text1"/>
          <w:sz w:val="22"/>
          <w:szCs w:val="22"/>
          <w:u w:val="single"/>
        </w:rPr>
      </w:pPr>
    </w:p>
    <w:p w:rsidR="007B2DE5" w:rsidRPr="000971ED" w:rsidRDefault="007B2DE5" w:rsidP="009A2FBC">
      <w:pPr>
        <w:rPr>
          <w:b/>
          <w:color w:val="000000" w:themeColor="text1"/>
          <w:sz w:val="22"/>
          <w:szCs w:val="22"/>
        </w:rPr>
      </w:pPr>
      <w:r w:rsidRPr="000971ED">
        <w:rPr>
          <w:color w:val="000000" w:themeColor="text1"/>
          <w:sz w:val="22"/>
          <w:szCs w:val="22"/>
          <w:u w:val="single"/>
        </w:rPr>
        <w:t xml:space="preserve">Two Year Apprenticeship Training </w:t>
      </w:r>
      <w:r w:rsidR="00355CFE" w:rsidRPr="000971ED">
        <w:rPr>
          <w:color w:val="000000" w:themeColor="text1"/>
          <w:sz w:val="22"/>
          <w:szCs w:val="22"/>
          <w:u w:val="single"/>
        </w:rPr>
        <w:t>Program</w:t>
      </w:r>
      <w:r w:rsidRPr="000971ED">
        <w:rPr>
          <w:color w:val="000000" w:themeColor="text1"/>
          <w:sz w:val="22"/>
          <w:szCs w:val="22"/>
          <w:u w:val="single"/>
        </w:rPr>
        <w:t xml:space="preserve"> Included</w:t>
      </w:r>
    </w:p>
    <w:p w:rsidR="007B2DE5" w:rsidRPr="000971ED" w:rsidRDefault="007B2DE5" w:rsidP="007B2DE5">
      <w:pPr>
        <w:pStyle w:val="Heading1"/>
        <w:keepLines w:val="0"/>
        <w:numPr>
          <w:ilvl w:val="0"/>
          <w:numId w:val="4"/>
        </w:numPr>
        <w:tabs>
          <w:tab w:val="left" w:pos="480"/>
        </w:tabs>
        <w:spacing w:before="0"/>
        <w:jc w:val="both"/>
        <w:rPr>
          <w:rFonts w:ascii="Times New Roman" w:hAnsi="Times New Roman"/>
          <w:b w:val="0"/>
          <w:color w:val="000000" w:themeColor="text1"/>
          <w:sz w:val="22"/>
          <w:szCs w:val="22"/>
        </w:rPr>
      </w:pPr>
      <w:r w:rsidRPr="000971ED">
        <w:rPr>
          <w:rFonts w:ascii="Times New Roman" w:hAnsi="Times New Roman"/>
          <w:b w:val="0"/>
          <w:color w:val="000000" w:themeColor="text1"/>
          <w:sz w:val="22"/>
          <w:szCs w:val="22"/>
        </w:rPr>
        <w:t>Class Room Training</w:t>
      </w:r>
    </w:p>
    <w:p w:rsidR="007B2DE5" w:rsidRPr="000971ED" w:rsidRDefault="007B2DE5" w:rsidP="007B2DE5">
      <w:pPr>
        <w:pStyle w:val="Heading1"/>
        <w:keepLines w:val="0"/>
        <w:numPr>
          <w:ilvl w:val="0"/>
          <w:numId w:val="4"/>
        </w:numPr>
        <w:tabs>
          <w:tab w:val="left" w:pos="480"/>
        </w:tabs>
        <w:spacing w:before="0"/>
        <w:jc w:val="both"/>
        <w:rPr>
          <w:rFonts w:ascii="Times New Roman" w:hAnsi="Times New Roman"/>
          <w:b w:val="0"/>
          <w:color w:val="000000" w:themeColor="text1"/>
          <w:sz w:val="22"/>
          <w:szCs w:val="22"/>
        </w:rPr>
      </w:pPr>
      <w:r w:rsidRPr="000971ED">
        <w:rPr>
          <w:rFonts w:ascii="Times New Roman" w:hAnsi="Times New Roman"/>
          <w:b w:val="0"/>
          <w:color w:val="000000" w:themeColor="text1"/>
          <w:sz w:val="22"/>
          <w:szCs w:val="22"/>
        </w:rPr>
        <w:t>Chemical Lab. Training</w:t>
      </w:r>
    </w:p>
    <w:p w:rsidR="007B2DE5" w:rsidRPr="000971ED" w:rsidRDefault="007B2DE5" w:rsidP="007B2DE5">
      <w:pPr>
        <w:pStyle w:val="Heading1"/>
        <w:keepLines w:val="0"/>
        <w:numPr>
          <w:ilvl w:val="0"/>
          <w:numId w:val="4"/>
        </w:numPr>
        <w:tabs>
          <w:tab w:val="left" w:pos="480"/>
        </w:tabs>
        <w:spacing w:before="0"/>
        <w:jc w:val="both"/>
        <w:rPr>
          <w:rFonts w:ascii="Times New Roman" w:hAnsi="Times New Roman"/>
          <w:b w:val="0"/>
          <w:color w:val="000000" w:themeColor="text1"/>
          <w:sz w:val="22"/>
          <w:szCs w:val="22"/>
        </w:rPr>
      </w:pPr>
      <w:r w:rsidRPr="000971ED">
        <w:rPr>
          <w:rFonts w:ascii="Times New Roman" w:hAnsi="Times New Roman"/>
          <w:b w:val="0"/>
          <w:color w:val="000000" w:themeColor="text1"/>
          <w:sz w:val="22"/>
          <w:szCs w:val="22"/>
        </w:rPr>
        <w:t>PLC &amp; DCS Lab. Training</w:t>
      </w:r>
    </w:p>
    <w:p w:rsidR="00EF609D" w:rsidRPr="002174F2" w:rsidRDefault="007B2DE5" w:rsidP="00EF609D">
      <w:pPr>
        <w:pStyle w:val="Heading1"/>
        <w:keepLines w:val="0"/>
        <w:numPr>
          <w:ilvl w:val="0"/>
          <w:numId w:val="4"/>
        </w:numPr>
        <w:tabs>
          <w:tab w:val="left" w:pos="480"/>
        </w:tabs>
        <w:spacing w:before="0"/>
        <w:jc w:val="both"/>
        <w:rPr>
          <w:rFonts w:ascii="Times New Roman" w:hAnsi="Times New Roman"/>
          <w:b w:val="0"/>
          <w:color w:val="000000" w:themeColor="text1"/>
          <w:sz w:val="22"/>
          <w:szCs w:val="22"/>
        </w:rPr>
      </w:pPr>
      <w:r w:rsidRPr="000971ED">
        <w:rPr>
          <w:rFonts w:ascii="Times New Roman" w:hAnsi="Times New Roman"/>
          <w:b w:val="0"/>
          <w:color w:val="000000" w:themeColor="text1"/>
          <w:sz w:val="22"/>
          <w:szCs w:val="22"/>
        </w:rPr>
        <w:t>Plant Training</w:t>
      </w:r>
      <w:r w:rsidR="00EF609D">
        <w:t xml:space="preserve"> </w:t>
      </w:r>
    </w:p>
    <w:p w:rsidR="00BE2052" w:rsidRPr="000971ED" w:rsidRDefault="00BE2052" w:rsidP="007B2DE5">
      <w:pPr>
        <w:rPr>
          <w:b/>
          <w:color w:val="000000" w:themeColor="text1"/>
          <w:sz w:val="22"/>
          <w:szCs w:val="22"/>
        </w:rPr>
      </w:pPr>
    </w:p>
    <w:p w:rsidR="00355CFE" w:rsidRDefault="00564DC1" w:rsidP="007B2DE5">
      <w:pPr>
        <w:rPr>
          <w:b/>
          <w:color w:val="002060"/>
          <w:sz w:val="22"/>
          <w:szCs w:val="22"/>
          <w:u w:val="single"/>
        </w:rPr>
      </w:pPr>
      <w:r w:rsidRPr="00F35186">
        <w:rPr>
          <w:b/>
          <w:color w:val="002060"/>
          <w:sz w:val="22"/>
          <w:szCs w:val="22"/>
          <w:u w:val="single"/>
        </w:rPr>
        <w:t>REFRENCES</w:t>
      </w:r>
      <w:r w:rsidR="00355CFE" w:rsidRPr="00F35186">
        <w:rPr>
          <w:b/>
          <w:color w:val="002060"/>
          <w:sz w:val="22"/>
          <w:szCs w:val="22"/>
          <w:u w:val="single"/>
        </w:rPr>
        <w:t>:</w:t>
      </w:r>
    </w:p>
    <w:p w:rsidR="002174F2" w:rsidRPr="00F35186" w:rsidRDefault="002174F2" w:rsidP="007B2DE5">
      <w:pPr>
        <w:rPr>
          <w:b/>
          <w:color w:val="002060"/>
          <w:sz w:val="22"/>
          <w:szCs w:val="22"/>
          <w:u w:val="single"/>
        </w:rPr>
      </w:pPr>
    </w:p>
    <w:p w:rsidR="003A4AA2" w:rsidRPr="002174F2" w:rsidRDefault="007B2DE5" w:rsidP="002174F2">
      <w:pPr>
        <w:rPr>
          <w:b/>
          <w:color w:val="000000" w:themeColor="text1"/>
          <w:sz w:val="22"/>
          <w:szCs w:val="22"/>
        </w:rPr>
      </w:pPr>
      <w:r w:rsidRPr="000971ED">
        <w:rPr>
          <w:color w:val="000000" w:themeColor="text1"/>
          <w:sz w:val="22"/>
          <w:szCs w:val="22"/>
        </w:rPr>
        <w:t>References will be available on your demand</w:t>
      </w:r>
      <w:r w:rsidR="00332B8F" w:rsidRPr="000971ED">
        <w:rPr>
          <w:color w:val="000000" w:themeColor="text1"/>
          <w:sz w:val="22"/>
          <w:szCs w:val="22"/>
        </w:rPr>
        <w:t>.</w:t>
      </w:r>
      <w:r w:rsidR="00564DC1" w:rsidRPr="00162D27">
        <w:rPr>
          <w:rFonts w:ascii="Tahoma" w:hAnsi="Tahoma" w:cs="Tahoma"/>
          <w:i/>
        </w:rPr>
        <w:t xml:space="preserve">                                                       </w:t>
      </w:r>
    </w:p>
    <w:sectPr w:rsidR="003A4AA2" w:rsidRPr="002174F2" w:rsidSect="00B42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5pt;height:11.45pt" o:bullet="t">
        <v:imagedata r:id="rId1" o:title="j0115834"/>
      </v:shape>
    </w:pict>
  </w:numPicBullet>
  <w:numPicBullet w:numPicBulletId="1">
    <w:pict>
      <v:shape id="_x0000_i1035" type="#_x0000_t75" style="width:9.8pt;height:9.8pt" o:bullet="t">
        <v:imagedata r:id="rId2" o:title="BD10265_"/>
      </v:shape>
    </w:pict>
  </w:numPicBullet>
  <w:abstractNum w:abstractNumId="0" w15:restartNumberingAfterBreak="0">
    <w:nsid w:val="03590CA3"/>
    <w:multiLevelType w:val="hybridMultilevel"/>
    <w:tmpl w:val="9ADC7E60"/>
    <w:lvl w:ilvl="0" w:tplc="9530C5BE">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B3C0D"/>
    <w:multiLevelType w:val="hybridMultilevel"/>
    <w:tmpl w:val="3ED273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3C3"/>
    <w:multiLevelType w:val="hybridMultilevel"/>
    <w:tmpl w:val="BF745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2536A"/>
    <w:multiLevelType w:val="hybridMultilevel"/>
    <w:tmpl w:val="A1E43CA0"/>
    <w:lvl w:ilvl="0" w:tplc="0409000B">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4" w15:restartNumberingAfterBreak="0">
    <w:nsid w:val="1AE16BD6"/>
    <w:multiLevelType w:val="hybridMultilevel"/>
    <w:tmpl w:val="8C7AC8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41D1"/>
    <w:multiLevelType w:val="hybridMultilevel"/>
    <w:tmpl w:val="453C9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C3534"/>
    <w:multiLevelType w:val="hybridMultilevel"/>
    <w:tmpl w:val="0D4805E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24D0E"/>
    <w:multiLevelType w:val="hybridMultilevel"/>
    <w:tmpl w:val="5EA8E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315F3C"/>
    <w:multiLevelType w:val="hybridMultilevel"/>
    <w:tmpl w:val="8F0AEB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4A3AB7"/>
    <w:multiLevelType w:val="hybridMultilevel"/>
    <w:tmpl w:val="5C405AD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7776E0"/>
    <w:multiLevelType w:val="hybridMultilevel"/>
    <w:tmpl w:val="A4BC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B74BE"/>
    <w:multiLevelType w:val="hybridMultilevel"/>
    <w:tmpl w:val="51AEE45C"/>
    <w:lvl w:ilvl="0" w:tplc="DB42FDCE">
      <w:start w:val="1"/>
      <w:numFmt w:val="bullet"/>
      <w:lvlText w:val=""/>
      <w:lvlPicBulletId w:val="0"/>
      <w:lvlJc w:val="left"/>
      <w:pPr>
        <w:tabs>
          <w:tab w:val="num" w:pos="450"/>
        </w:tabs>
        <w:ind w:left="450" w:hanging="360"/>
      </w:pPr>
      <w:rPr>
        <w:rFonts w:ascii="Symbol" w:hAnsi="Symbol" w:hint="default"/>
        <w:color w:val="auto"/>
        <w:sz w:val="18"/>
        <w:szCs w:val="18"/>
      </w:rPr>
    </w:lvl>
    <w:lvl w:ilvl="1" w:tplc="75E44526">
      <w:start w:val="1"/>
      <w:numFmt w:val="bullet"/>
      <w:lvlText w:val=""/>
      <w:lvlPicBulletId w:val="1"/>
      <w:lvlJc w:val="left"/>
      <w:pPr>
        <w:tabs>
          <w:tab w:val="num" w:pos="-408"/>
        </w:tabs>
        <w:ind w:left="-840" w:firstLine="0"/>
      </w:pPr>
      <w:rPr>
        <w:rFonts w:ascii="Symbol" w:hAnsi="Symbol" w:hint="default"/>
        <w:color w:val="auto"/>
        <w:sz w:val="18"/>
        <w:szCs w:val="18"/>
      </w:rPr>
    </w:lvl>
    <w:lvl w:ilvl="2" w:tplc="04090005">
      <w:start w:val="1"/>
      <w:numFmt w:val="bullet"/>
      <w:lvlText w:val=""/>
      <w:lvlJc w:val="left"/>
      <w:pPr>
        <w:tabs>
          <w:tab w:val="num" w:pos="240"/>
        </w:tabs>
        <w:ind w:left="240" w:hanging="360"/>
      </w:pPr>
      <w:rPr>
        <w:rFonts w:ascii="Wingdings" w:hAnsi="Wingdings" w:hint="default"/>
      </w:rPr>
    </w:lvl>
    <w:lvl w:ilvl="3" w:tplc="04090001">
      <w:start w:val="1"/>
      <w:numFmt w:val="bullet"/>
      <w:lvlText w:val=""/>
      <w:lvlJc w:val="left"/>
      <w:pPr>
        <w:tabs>
          <w:tab w:val="num" w:pos="960"/>
        </w:tabs>
        <w:ind w:left="960" w:hanging="360"/>
      </w:pPr>
      <w:rPr>
        <w:rFonts w:ascii="Symbol" w:hAnsi="Symbol" w:hint="default"/>
      </w:rPr>
    </w:lvl>
    <w:lvl w:ilvl="4" w:tplc="04090003" w:tentative="1">
      <w:start w:val="1"/>
      <w:numFmt w:val="bullet"/>
      <w:lvlText w:val="o"/>
      <w:lvlJc w:val="left"/>
      <w:pPr>
        <w:tabs>
          <w:tab w:val="num" w:pos="1680"/>
        </w:tabs>
        <w:ind w:left="1680" w:hanging="360"/>
      </w:pPr>
      <w:rPr>
        <w:rFonts w:ascii="Courier New" w:hAnsi="Courier New" w:cs="Courier New" w:hint="default"/>
      </w:rPr>
    </w:lvl>
    <w:lvl w:ilvl="5" w:tplc="04090005" w:tentative="1">
      <w:start w:val="1"/>
      <w:numFmt w:val="bullet"/>
      <w:lvlText w:val=""/>
      <w:lvlJc w:val="left"/>
      <w:pPr>
        <w:tabs>
          <w:tab w:val="num" w:pos="2400"/>
        </w:tabs>
        <w:ind w:left="2400" w:hanging="360"/>
      </w:pPr>
      <w:rPr>
        <w:rFonts w:ascii="Wingdings" w:hAnsi="Wingdings" w:hint="default"/>
      </w:rPr>
    </w:lvl>
    <w:lvl w:ilvl="6" w:tplc="04090001" w:tentative="1">
      <w:start w:val="1"/>
      <w:numFmt w:val="bullet"/>
      <w:lvlText w:val=""/>
      <w:lvlJc w:val="left"/>
      <w:pPr>
        <w:tabs>
          <w:tab w:val="num" w:pos="3120"/>
        </w:tabs>
        <w:ind w:left="3120" w:hanging="360"/>
      </w:pPr>
      <w:rPr>
        <w:rFonts w:ascii="Symbol" w:hAnsi="Symbol" w:hint="default"/>
      </w:rPr>
    </w:lvl>
    <w:lvl w:ilvl="7" w:tplc="04090003" w:tentative="1">
      <w:start w:val="1"/>
      <w:numFmt w:val="bullet"/>
      <w:lvlText w:val="o"/>
      <w:lvlJc w:val="left"/>
      <w:pPr>
        <w:tabs>
          <w:tab w:val="num" w:pos="3840"/>
        </w:tabs>
        <w:ind w:left="3840" w:hanging="360"/>
      </w:pPr>
      <w:rPr>
        <w:rFonts w:ascii="Courier New" w:hAnsi="Courier New" w:cs="Courier New" w:hint="default"/>
      </w:rPr>
    </w:lvl>
    <w:lvl w:ilvl="8" w:tplc="04090005" w:tentative="1">
      <w:start w:val="1"/>
      <w:numFmt w:val="bullet"/>
      <w:lvlText w:val=""/>
      <w:lvlJc w:val="left"/>
      <w:pPr>
        <w:tabs>
          <w:tab w:val="num" w:pos="4560"/>
        </w:tabs>
        <w:ind w:left="4560" w:hanging="360"/>
      </w:pPr>
      <w:rPr>
        <w:rFonts w:ascii="Wingdings" w:hAnsi="Wingdings" w:hint="default"/>
      </w:rPr>
    </w:lvl>
  </w:abstractNum>
  <w:abstractNum w:abstractNumId="12" w15:restartNumberingAfterBreak="0">
    <w:nsid w:val="472A4CD6"/>
    <w:multiLevelType w:val="hybridMultilevel"/>
    <w:tmpl w:val="22126954"/>
    <w:lvl w:ilvl="0" w:tplc="DB42FDCE">
      <w:start w:val="1"/>
      <w:numFmt w:val="bullet"/>
      <w:lvlText w:val=""/>
      <w:lvlPicBulletId w:val="0"/>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61E0B"/>
    <w:multiLevelType w:val="hybridMultilevel"/>
    <w:tmpl w:val="64BC149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B1D46"/>
    <w:multiLevelType w:val="hybridMultilevel"/>
    <w:tmpl w:val="57F2646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5" w15:restartNumberingAfterBreak="0">
    <w:nsid w:val="60B01C8B"/>
    <w:multiLevelType w:val="hybridMultilevel"/>
    <w:tmpl w:val="573C2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F332C"/>
    <w:multiLevelType w:val="hybridMultilevel"/>
    <w:tmpl w:val="CFF8FC26"/>
    <w:lvl w:ilvl="0" w:tplc="04090005">
      <w:start w:val="1"/>
      <w:numFmt w:val="bullet"/>
      <w:lvlText w:val=""/>
      <w:lvlJc w:val="left"/>
      <w:pPr>
        <w:ind w:left="360" w:hanging="360"/>
      </w:pPr>
      <w:rPr>
        <w:rFonts w:ascii="Wingdings" w:hAnsi="Wingdings" w:hint="default"/>
        <w:b w:val="0"/>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F8A6BCC2">
      <w:start w:val="1"/>
      <w:numFmt w:val="bullet"/>
      <w:pStyle w:val="SectionTitle"/>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71243"/>
    <w:multiLevelType w:val="hybridMultilevel"/>
    <w:tmpl w:val="21A65D6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D7306"/>
    <w:multiLevelType w:val="hybridMultilevel"/>
    <w:tmpl w:val="F912D0B4"/>
    <w:lvl w:ilvl="0" w:tplc="DB42FDCE">
      <w:start w:val="1"/>
      <w:numFmt w:val="bullet"/>
      <w:lvlText w:val=""/>
      <w:lvlPicBulletId w:val="0"/>
      <w:lvlJc w:val="left"/>
      <w:pPr>
        <w:ind w:left="1260" w:hanging="360"/>
      </w:pPr>
      <w:rPr>
        <w:rFonts w:ascii="Symbol" w:hAnsi="Symbol" w:hint="default"/>
        <w:color w:val="auto"/>
        <w:sz w:val="18"/>
        <w:szCs w:val="1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E563544"/>
    <w:multiLevelType w:val="hybridMultilevel"/>
    <w:tmpl w:val="6F3E266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63CE4"/>
    <w:multiLevelType w:val="hybridMultilevel"/>
    <w:tmpl w:val="223EFD6C"/>
    <w:lvl w:ilvl="0" w:tplc="FFFFFFFF">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11919FA"/>
    <w:multiLevelType w:val="hybridMultilevel"/>
    <w:tmpl w:val="5E86A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B75D12"/>
    <w:multiLevelType w:val="hybridMultilevel"/>
    <w:tmpl w:val="C012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A1F61"/>
    <w:multiLevelType w:val="hybridMultilevel"/>
    <w:tmpl w:val="A4201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C23977"/>
    <w:multiLevelType w:val="hybridMultilevel"/>
    <w:tmpl w:val="9F1A5A8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4"/>
  </w:num>
  <w:num w:numId="3">
    <w:abstractNumId w:val="9"/>
  </w:num>
  <w:num w:numId="4">
    <w:abstractNumId w:val="19"/>
  </w:num>
  <w:num w:numId="5">
    <w:abstractNumId w:val="13"/>
  </w:num>
  <w:num w:numId="6">
    <w:abstractNumId w:val="22"/>
  </w:num>
  <w:num w:numId="7">
    <w:abstractNumId w:val="15"/>
  </w:num>
  <w:num w:numId="8">
    <w:abstractNumId w:val="6"/>
  </w:num>
  <w:num w:numId="9">
    <w:abstractNumId w:val="23"/>
  </w:num>
  <w:num w:numId="10">
    <w:abstractNumId w:val="20"/>
  </w:num>
  <w:num w:numId="11">
    <w:abstractNumId w:val="1"/>
  </w:num>
  <w:num w:numId="12">
    <w:abstractNumId w:val="17"/>
  </w:num>
  <w:num w:numId="13">
    <w:abstractNumId w:val="10"/>
  </w:num>
  <w:num w:numId="14">
    <w:abstractNumId w:val="5"/>
  </w:num>
  <w:num w:numId="15">
    <w:abstractNumId w:val="11"/>
  </w:num>
  <w:num w:numId="16">
    <w:abstractNumId w:val="8"/>
  </w:num>
  <w:num w:numId="17">
    <w:abstractNumId w:val="21"/>
  </w:num>
  <w:num w:numId="18">
    <w:abstractNumId w:val="18"/>
  </w:num>
  <w:num w:numId="19">
    <w:abstractNumId w:val="12"/>
  </w:num>
  <w:num w:numId="20">
    <w:abstractNumId w:val="3"/>
  </w:num>
  <w:num w:numId="21">
    <w:abstractNumId w:val="2"/>
  </w:num>
  <w:num w:numId="22">
    <w:abstractNumId w:val="14"/>
  </w:num>
  <w:num w:numId="23">
    <w:abstractNumId w:val="16"/>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9"/>
    <w:rsid w:val="0002739B"/>
    <w:rsid w:val="00054F47"/>
    <w:rsid w:val="00076E3C"/>
    <w:rsid w:val="000971ED"/>
    <w:rsid w:val="000A30A6"/>
    <w:rsid w:val="000C071B"/>
    <w:rsid w:val="00170A2E"/>
    <w:rsid w:val="001924E4"/>
    <w:rsid w:val="001C55B3"/>
    <w:rsid w:val="001C763E"/>
    <w:rsid w:val="001E22CF"/>
    <w:rsid w:val="001E2BE3"/>
    <w:rsid w:val="001E61D0"/>
    <w:rsid w:val="00206EDC"/>
    <w:rsid w:val="002174F2"/>
    <w:rsid w:val="002459DF"/>
    <w:rsid w:val="0026513D"/>
    <w:rsid w:val="002C7767"/>
    <w:rsid w:val="00332B8F"/>
    <w:rsid w:val="0035139C"/>
    <w:rsid w:val="00355CFE"/>
    <w:rsid w:val="00363615"/>
    <w:rsid w:val="003825DE"/>
    <w:rsid w:val="003850FC"/>
    <w:rsid w:val="003A4AA2"/>
    <w:rsid w:val="003A6E00"/>
    <w:rsid w:val="003C1702"/>
    <w:rsid w:val="003D5EA4"/>
    <w:rsid w:val="0043793E"/>
    <w:rsid w:val="00441670"/>
    <w:rsid w:val="00457904"/>
    <w:rsid w:val="0047026E"/>
    <w:rsid w:val="00472924"/>
    <w:rsid w:val="004B55EB"/>
    <w:rsid w:val="004C2415"/>
    <w:rsid w:val="004D2988"/>
    <w:rsid w:val="00500413"/>
    <w:rsid w:val="00507A9E"/>
    <w:rsid w:val="00515788"/>
    <w:rsid w:val="0053269A"/>
    <w:rsid w:val="00536C69"/>
    <w:rsid w:val="00540438"/>
    <w:rsid w:val="00564DC1"/>
    <w:rsid w:val="005B51DB"/>
    <w:rsid w:val="005F3048"/>
    <w:rsid w:val="00642E4C"/>
    <w:rsid w:val="00663135"/>
    <w:rsid w:val="0066347A"/>
    <w:rsid w:val="00664844"/>
    <w:rsid w:val="00666E15"/>
    <w:rsid w:val="00683121"/>
    <w:rsid w:val="006F2900"/>
    <w:rsid w:val="006F3D80"/>
    <w:rsid w:val="0071679E"/>
    <w:rsid w:val="00726730"/>
    <w:rsid w:val="00727B1E"/>
    <w:rsid w:val="00744E27"/>
    <w:rsid w:val="00765F75"/>
    <w:rsid w:val="007840F2"/>
    <w:rsid w:val="007B2DE5"/>
    <w:rsid w:val="00885D6A"/>
    <w:rsid w:val="008B2C57"/>
    <w:rsid w:val="008B7197"/>
    <w:rsid w:val="008D23B5"/>
    <w:rsid w:val="008D5D73"/>
    <w:rsid w:val="008E1CAC"/>
    <w:rsid w:val="008E5023"/>
    <w:rsid w:val="008E5CF4"/>
    <w:rsid w:val="0090435E"/>
    <w:rsid w:val="00987F52"/>
    <w:rsid w:val="009A2FBC"/>
    <w:rsid w:val="009A50D0"/>
    <w:rsid w:val="009B4C6F"/>
    <w:rsid w:val="009F7214"/>
    <w:rsid w:val="00A27C02"/>
    <w:rsid w:val="00A40A80"/>
    <w:rsid w:val="00A41BB9"/>
    <w:rsid w:val="00A455F6"/>
    <w:rsid w:val="00A51110"/>
    <w:rsid w:val="00A627F5"/>
    <w:rsid w:val="00A876AE"/>
    <w:rsid w:val="00AA5EFA"/>
    <w:rsid w:val="00AD6D9C"/>
    <w:rsid w:val="00AE2350"/>
    <w:rsid w:val="00AF10DD"/>
    <w:rsid w:val="00AF759B"/>
    <w:rsid w:val="00B42E96"/>
    <w:rsid w:val="00B6026A"/>
    <w:rsid w:val="00B67858"/>
    <w:rsid w:val="00B832BF"/>
    <w:rsid w:val="00BA0595"/>
    <w:rsid w:val="00BC517F"/>
    <w:rsid w:val="00BD3533"/>
    <w:rsid w:val="00BE2052"/>
    <w:rsid w:val="00BE7621"/>
    <w:rsid w:val="00C21CF4"/>
    <w:rsid w:val="00C261D5"/>
    <w:rsid w:val="00C4747C"/>
    <w:rsid w:val="00C50A5E"/>
    <w:rsid w:val="00C6358C"/>
    <w:rsid w:val="00C8138C"/>
    <w:rsid w:val="00C81BBC"/>
    <w:rsid w:val="00C95F8A"/>
    <w:rsid w:val="00CC3376"/>
    <w:rsid w:val="00CF0B41"/>
    <w:rsid w:val="00D059C3"/>
    <w:rsid w:val="00D20659"/>
    <w:rsid w:val="00D43575"/>
    <w:rsid w:val="00D43961"/>
    <w:rsid w:val="00D81C6B"/>
    <w:rsid w:val="00D916DA"/>
    <w:rsid w:val="00DE3382"/>
    <w:rsid w:val="00DE70DD"/>
    <w:rsid w:val="00E03CFC"/>
    <w:rsid w:val="00E13CE5"/>
    <w:rsid w:val="00E400FC"/>
    <w:rsid w:val="00E40958"/>
    <w:rsid w:val="00E40BEC"/>
    <w:rsid w:val="00E41117"/>
    <w:rsid w:val="00E75553"/>
    <w:rsid w:val="00E7624D"/>
    <w:rsid w:val="00E8039C"/>
    <w:rsid w:val="00EA79E2"/>
    <w:rsid w:val="00ED7EF1"/>
    <w:rsid w:val="00EF609D"/>
    <w:rsid w:val="00F07209"/>
    <w:rsid w:val="00F25E98"/>
    <w:rsid w:val="00F35186"/>
    <w:rsid w:val="00F361CF"/>
    <w:rsid w:val="00F36407"/>
    <w:rsid w:val="00F54C77"/>
    <w:rsid w:val="00F6529A"/>
    <w:rsid w:val="00F760FF"/>
    <w:rsid w:val="00FE74DC"/>
    <w:rsid w:val="00FE7A22"/>
    <w:rsid w:val="00FF2944"/>
    <w:rsid w:val="00FF7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D6289F"/>
  <w15:docId w15:val="{B12CEDFA-E068-4C28-9FD3-49B27A7C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9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C69"/>
    <w:pPr>
      <w:ind w:left="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2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36C69"/>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6C69"/>
    <w:rPr>
      <w:rFonts w:ascii="Times New Roman" w:eastAsia="Times New Roman" w:hAnsi="Times New Roman" w:cs="Times New Roman"/>
      <w:b/>
      <w:bCs/>
      <w:sz w:val="28"/>
      <w:szCs w:val="24"/>
    </w:rPr>
  </w:style>
  <w:style w:type="paragraph" w:customStyle="1" w:styleId="SectionTitle">
    <w:name w:val="Section Title"/>
    <w:basedOn w:val="Normal"/>
    <w:next w:val="Normal"/>
    <w:autoRedefine/>
    <w:rsid w:val="00F35186"/>
    <w:pPr>
      <w:numPr>
        <w:ilvl w:val="2"/>
        <w:numId w:val="23"/>
      </w:numPr>
      <w:pBdr>
        <w:top w:val="single" w:sz="6" w:space="0" w:color="FFFFFF"/>
        <w:left w:val="single" w:sz="6" w:space="2" w:color="FFFFFF"/>
        <w:bottom w:val="single" w:sz="6" w:space="2" w:color="FFFFFF"/>
        <w:right w:val="single" w:sz="6" w:space="2" w:color="FFFFFF"/>
      </w:pBdr>
      <w:shd w:val="clear" w:color="auto" w:fill="FFFFFF" w:themeFill="background1"/>
      <w:spacing w:before="120" w:after="120"/>
    </w:pPr>
    <w:rPr>
      <w:b/>
      <w:caps/>
      <w:color w:val="002060"/>
      <w:spacing w:val="-10"/>
      <w:sz w:val="28"/>
      <w:szCs w:val="28"/>
      <w:u w:val="single"/>
    </w:rPr>
  </w:style>
  <w:style w:type="character" w:customStyle="1" w:styleId="Heading1Char">
    <w:name w:val="Heading 1 Char"/>
    <w:basedOn w:val="DefaultParagraphFont"/>
    <w:link w:val="Heading1"/>
    <w:uiPriority w:val="9"/>
    <w:rsid w:val="007B2DE5"/>
    <w:rPr>
      <w:rFonts w:asciiTheme="majorHAnsi" w:eastAsiaTheme="majorEastAsia" w:hAnsiTheme="majorHAnsi" w:cstheme="majorBidi"/>
      <w:b/>
      <w:bCs/>
      <w:color w:val="365F91" w:themeColor="accent1" w:themeShade="BF"/>
      <w:sz w:val="28"/>
      <w:szCs w:val="28"/>
    </w:rPr>
  </w:style>
  <w:style w:type="character" w:customStyle="1" w:styleId="txtblue12px1">
    <w:name w:val="txt_blue_12px1"/>
    <w:rsid w:val="00744E27"/>
    <w:rPr>
      <w:rFonts w:ascii="Verdana" w:hAnsi="Verdana" w:hint="default"/>
      <w:strike w:val="0"/>
      <w:dstrike w:val="0"/>
      <w:color w:val="0A50A1"/>
      <w:sz w:val="18"/>
      <w:szCs w:val="18"/>
      <w:u w:val="none"/>
      <w:effect w:val="none"/>
    </w:rPr>
  </w:style>
  <w:style w:type="character" w:customStyle="1" w:styleId="txtblack12px1">
    <w:name w:val="txt_black_12px1"/>
    <w:rsid w:val="00744E27"/>
    <w:rPr>
      <w:rFonts w:ascii="Verdana" w:hAnsi="Verdana" w:hint="default"/>
      <w:strike w:val="0"/>
      <w:dstrike w:val="0"/>
      <w:color w:val="000000"/>
      <w:sz w:val="18"/>
      <w:szCs w:val="18"/>
      <w:u w:val="none"/>
      <w:effect w:val="none"/>
    </w:rPr>
  </w:style>
  <w:style w:type="paragraph" w:styleId="ListParagraph">
    <w:name w:val="List Paragraph"/>
    <w:basedOn w:val="Normal"/>
    <w:uiPriority w:val="34"/>
    <w:qFormat/>
    <w:rsid w:val="005F3048"/>
    <w:pPr>
      <w:ind w:left="720"/>
      <w:contextualSpacing/>
    </w:pPr>
  </w:style>
  <w:style w:type="paragraph" w:styleId="Subtitle">
    <w:name w:val="Subtitle"/>
    <w:basedOn w:val="Normal"/>
    <w:next w:val="Normal"/>
    <w:link w:val="SubtitleChar"/>
    <w:uiPriority w:val="11"/>
    <w:qFormat/>
    <w:rsid w:val="009B4C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B4C6F"/>
    <w:rPr>
      <w:rFonts w:eastAsiaTheme="minorEastAsia"/>
      <w:color w:val="5A5A5A" w:themeColor="text1" w:themeTint="A5"/>
      <w:spacing w:val="15"/>
    </w:rPr>
  </w:style>
  <w:style w:type="character" w:styleId="Emphasis">
    <w:name w:val="Emphasis"/>
    <w:basedOn w:val="DefaultParagraphFont"/>
    <w:uiPriority w:val="20"/>
    <w:qFormat/>
    <w:rsid w:val="008E1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3.jpe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Eni Pakistan Limited</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pn900053</dc:creator>
  <cp:lastModifiedBy>Shahzad Shaheen</cp:lastModifiedBy>
  <cp:revision>54</cp:revision>
  <dcterms:created xsi:type="dcterms:W3CDTF">2020-01-09T14:41:00Z</dcterms:created>
  <dcterms:modified xsi:type="dcterms:W3CDTF">2020-01-16T16:49:00Z</dcterms:modified>
</cp:coreProperties>
</file>