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0471" w14:textId="77256F50" w:rsidR="001F64D0" w:rsidRPr="00AF371C" w:rsidRDefault="00672D34" w:rsidP="00AF371C">
      <w:pPr>
        <w:pStyle w:val="Header"/>
        <w:shd w:val="clear" w:color="auto" w:fill="FFFFFF" w:themeFill="background1"/>
        <w:jc w:val="center"/>
        <w:rPr>
          <w:rFonts w:ascii="Verdana" w:eastAsia="Arial Unicode MS" w:hAnsi="Verdana" w:cs="Calibri"/>
          <w:b/>
          <w:color w:val="002060"/>
          <w:sz w:val="32"/>
          <w:szCs w:val="32"/>
          <w:u w:val="single"/>
        </w:rPr>
      </w:pPr>
      <w:r w:rsidRPr="00AF371C">
        <w:rPr>
          <w:rFonts w:ascii="Verdana" w:eastAsia="Arial Unicode MS" w:hAnsi="Verdana" w:cs="Calibri"/>
          <w:b/>
          <w:color w:val="002060"/>
          <w:sz w:val="32"/>
          <w:szCs w:val="32"/>
          <w:highlight w:val="yellow"/>
          <w:u w:val="single"/>
        </w:rPr>
        <w:t>Curriculum Vitae</w:t>
      </w:r>
    </w:p>
    <w:tbl>
      <w:tblPr>
        <w:tblStyle w:val="TableGrid"/>
        <w:tblW w:w="118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1"/>
        <w:gridCol w:w="6143"/>
      </w:tblGrid>
      <w:tr w:rsidR="001F64D0" w:rsidRPr="002A77EB" w14:paraId="04DFBB2E" w14:textId="77777777" w:rsidTr="009E6EBA">
        <w:trPr>
          <w:trHeight w:val="1402"/>
          <w:jc w:val="center"/>
        </w:trPr>
        <w:tc>
          <w:tcPr>
            <w:tcW w:w="5721" w:type="dxa"/>
          </w:tcPr>
          <w:p w14:paraId="7DCB3623" w14:textId="4B9B7C66" w:rsidR="00D06128" w:rsidRPr="00D51E86" w:rsidRDefault="005D120A" w:rsidP="00D06128">
            <w:pPr>
              <w:jc w:val="both"/>
              <w:rPr>
                <w:sz w:val="24"/>
                <w:szCs w:val="24"/>
                <w:lang w:val="fr-FR"/>
              </w:rPr>
            </w:pPr>
            <w:r w:rsidRPr="00D51E86">
              <w:rPr>
                <w:sz w:val="24"/>
                <w:szCs w:val="24"/>
                <w:lang w:val="fr-FR"/>
              </w:rPr>
              <w:t xml:space="preserve">      </w:t>
            </w:r>
            <w:r w:rsidR="00D06128" w:rsidRPr="00D51E86">
              <w:rPr>
                <w:sz w:val="24"/>
                <w:szCs w:val="24"/>
                <w:lang w:val="fr-FR"/>
              </w:rPr>
              <w:t xml:space="preserve"> Subramani Suresh Kumar</w:t>
            </w:r>
          </w:p>
          <w:p w14:paraId="0610E8FC" w14:textId="10DD5C10" w:rsidR="00CC5F96" w:rsidRPr="00D51E86" w:rsidRDefault="00D06128" w:rsidP="00D06128">
            <w:pPr>
              <w:jc w:val="both"/>
              <w:rPr>
                <w:sz w:val="24"/>
                <w:szCs w:val="24"/>
                <w:lang w:val="fr-FR"/>
              </w:rPr>
            </w:pPr>
            <w:r w:rsidRPr="00D51E86">
              <w:rPr>
                <w:sz w:val="24"/>
                <w:szCs w:val="24"/>
                <w:lang w:val="fr-FR"/>
              </w:rPr>
              <w:t xml:space="preserve">       </w:t>
            </w:r>
            <w:hyperlink r:id="rId6" w:history="1">
              <w:r w:rsidR="00335271" w:rsidRPr="00D51E86">
                <w:rPr>
                  <w:rStyle w:val="Hyperlink"/>
                  <w:sz w:val="24"/>
                  <w:szCs w:val="24"/>
                  <w:lang w:val="fr-FR"/>
                </w:rPr>
                <w:t>approachsk01@gmail.com</w:t>
              </w:r>
            </w:hyperlink>
          </w:p>
          <w:p w14:paraId="23E16F4F" w14:textId="7219AC68" w:rsidR="00D51E86" w:rsidRDefault="00D06128" w:rsidP="00D51E86">
            <w:pPr>
              <w:rPr>
                <w:rFonts w:ascii="Calibri" w:eastAsia="Times New Roman" w:hAnsi="Calibri" w:cs="Calibri"/>
                <w:color w:val="000000"/>
                <w:lang w:eastAsia="en-IN"/>
              </w:rPr>
            </w:pPr>
            <w:r w:rsidRPr="00D51E86">
              <w:rPr>
                <w:sz w:val="24"/>
                <w:szCs w:val="24"/>
                <w:lang w:val="fr-FR"/>
              </w:rPr>
              <w:t xml:space="preserve">       </w:t>
            </w:r>
            <w:r w:rsidR="00D51E86">
              <w:rPr>
                <w:sz w:val="24"/>
                <w:szCs w:val="24"/>
                <w:lang w:val="fr-FR"/>
              </w:rPr>
              <w:t>+</w:t>
            </w:r>
            <w:r w:rsidR="00D51E86">
              <w:t xml:space="preserve">968 </w:t>
            </w:r>
            <w:r w:rsidR="00D51E86">
              <w:rPr>
                <w:rFonts w:ascii="Calibri" w:eastAsia="Times New Roman" w:hAnsi="Calibri" w:cs="Calibri"/>
                <w:color w:val="000000"/>
                <w:lang w:eastAsia="en-IN"/>
              </w:rPr>
              <w:t>79059502</w:t>
            </w:r>
          </w:p>
          <w:p w14:paraId="7C2353FE" w14:textId="74BD7940" w:rsidR="00D06128" w:rsidRDefault="00D06128" w:rsidP="00D06128">
            <w:pPr>
              <w:jc w:val="both"/>
              <w:rPr>
                <w:sz w:val="24"/>
                <w:szCs w:val="24"/>
              </w:rPr>
            </w:pPr>
          </w:p>
          <w:p w14:paraId="0C5051A9" w14:textId="23956F37" w:rsidR="00A81F1B" w:rsidRPr="00A02BB1" w:rsidRDefault="00D06128" w:rsidP="00CC5F96">
            <w:pPr>
              <w:jc w:val="both"/>
              <w:rPr>
                <w:sz w:val="24"/>
                <w:szCs w:val="24"/>
                <w:lang w:val="fr-FR"/>
              </w:rPr>
            </w:pPr>
            <w:r>
              <w:rPr>
                <w:sz w:val="24"/>
                <w:szCs w:val="24"/>
              </w:rPr>
              <w:t xml:space="preserve">        </w:t>
            </w:r>
          </w:p>
        </w:tc>
        <w:tc>
          <w:tcPr>
            <w:tcW w:w="6143" w:type="dxa"/>
            <w:vAlign w:val="bottom"/>
          </w:tcPr>
          <w:p w14:paraId="00598213" w14:textId="77777777" w:rsidR="001F64D0" w:rsidRPr="005D120A" w:rsidRDefault="001F64D0" w:rsidP="001F64D0">
            <w:pPr>
              <w:pStyle w:val="Header"/>
              <w:ind w:left="4320"/>
              <w:rPr>
                <w:lang w:val="fr-FR"/>
              </w:rPr>
            </w:pPr>
            <w:r>
              <w:rPr>
                <w:noProof/>
                <w:lang w:val="en-IN" w:eastAsia="en-IN"/>
              </w:rPr>
              <w:drawing>
                <wp:anchor distT="0" distB="0" distL="114300" distR="114300" simplePos="0" relativeHeight="251660288" behindDoc="0" locked="0" layoutInCell="1" allowOverlap="1" wp14:anchorId="39252BB2" wp14:editId="487102DC">
                  <wp:simplePos x="0" y="0"/>
                  <wp:positionH relativeFrom="column">
                    <wp:posOffset>2237105</wp:posOffset>
                  </wp:positionH>
                  <wp:positionV relativeFrom="paragraph">
                    <wp:posOffset>-1137920</wp:posOffset>
                  </wp:positionV>
                  <wp:extent cx="1271270" cy="1343660"/>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1270" cy="13436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61C8C40" w14:textId="49EE5D4F" w:rsidR="00177EB2" w:rsidRPr="007F6F86" w:rsidRDefault="00960E03" w:rsidP="007F6F86">
      <w:pPr>
        <w:pBdr>
          <w:top w:val="thinThickSmallGap" w:sz="24" w:space="1" w:color="FFFF00"/>
          <w:left w:val="thinThickSmallGap" w:sz="24" w:space="4" w:color="FFFF00"/>
          <w:bottom w:val="thickThinSmallGap" w:sz="24" w:space="1" w:color="FFFF00"/>
          <w:right w:val="thickThinSmallGap" w:sz="24" w:space="4" w:color="FFFF00"/>
        </w:pBdr>
        <w:shd w:val="clear" w:color="auto" w:fill="FFFFFF"/>
        <w:spacing w:after="150"/>
        <w:jc w:val="both"/>
        <w:rPr>
          <w:rFonts w:eastAsia="Times New Roman" w:cs="Times New Roman"/>
          <w:color w:val="0D0D0D" w:themeColor="text1" w:themeTint="F2"/>
          <w:sz w:val="20"/>
          <w:szCs w:val="20"/>
          <w:lang w:eastAsia="en-IN"/>
        </w:rPr>
      </w:pPr>
      <w:bookmarkStart w:id="0" w:name="_Hlk535857218"/>
      <w:r w:rsidRPr="00E27C94">
        <w:rPr>
          <w:rFonts w:eastAsia="Times New Roman" w:cs="Times New Roman"/>
          <w:b/>
          <w:color w:val="000000" w:themeColor="text1"/>
          <w:sz w:val="28"/>
          <w:szCs w:val="28"/>
          <w:u w:val="single"/>
          <w:lang w:eastAsia="en-IN"/>
        </w:rPr>
        <w:t>SUMMARY: -</w:t>
      </w:r>
      <w:r w:rsidR="009F7D07" w:rsidRPr="007F6F86">
        <w:rPr>
          <w:rFonts w:eastAsia="Times New Roman" w:cs="Times New Roman"/>
          <w:b/>
          <w:color w:val="000000" w:themeColor="text1"/>
          <w:u w:val="single"/>
          <w:lang w:eastAsia="en-IN"/>
        </w:rPr>
        <w:t xml:space="preserve">    </w:t>
      </w:r>
      <w:r w:rsidR="0018051E" w:rsidRPr="007F6F86">
        <w:rPr>
          <w:rFonts w:eastAsia="Times New Roman" w:cs="Times New Roman"/>
          <w:b/>
          <w:color w:val="0D0D0D" w:themeColor="text1" w:themeTint="F2"/>
          <w:u w:val="single"/>
          <w:lang w:eastAsia="en-IN"/>
        </w:rPr>
        <w:t>E</w:t>
      </w:r>
      <w:r w:rsidR="00177EB2" w:rsidRPr="007F6F86">
        <w:rPr>
          <w:rFonts w:eastAsia="Times New Roman" w:cs="Times New Roman"/>
          <w:color w:val="0D0D0D" w:themeColor="text1" w:themeTint="F2"/>
          <w:lang w:eastAsia="en-IN"/>
        </w:rPr>
        <w:t xml:space="preserve">xperience in </w:t>
      </w:r>
      <w:r w:rsidR="00A306BA" w:rsidRPr="007F6F86">
        <w:rPr>
          <w:rFonts w:eastAsia="Times New Roman" w:cs="Times New Roman"/>
          <w:color w:val="0D0D0D" w:themeColor="text1" w:themeTint="F2"/>
          <w:lang w:eastAsia="en-IN"/>
        </w:rPr>
        <w:t>Supply Chain M</w:t>
      </w:r>
      <w:r w:rsidR="00177EB2" w:rsidRPr="007F6F86">
        <w:rPr>
          <w:rFonts w:eastAsia="Times New Roman" w:cs="Times New Roman"/>
          <w:color w:val="0D0D0D" w:themeColor="text1" w:themeTint="F2"/>
          <w:lang w:eastAsia="en-IN"/>
        </w:rPr>
        <w:t xml:space="preserve">anagement, create high performing, empowering work team on automation manufacturing operation. Strong experience designing, metrics-based, standards of measurement to track and maximize quality and operational controls. Implements comprehensive, technology sophisticated and fiscally conscientious operations. Expert Knowledge of Logistics, </w:t>
      </w:r>
      <w:r w:rsidR="00B26209" w:rsidRPr="007F6F86">
        <w:rPr>
          <w:rFonts w:eastAsia="Times New Roman" w:cs="Times New Roman"/>
          <w:color w:val="0D0D0D" w:themeColor="text1" w:themeTint="F2"/>
          <w:lang w:eastAsia="en-IN"/>
        </w:rPr>
        <w:t xml:space="preserve">Fleet </w:t>
      </w:r>
      <w:r w:rsidR="005A37DC" w:rsidRPr="007F6F86">
        <w:rPr>
          <w:rFonts w:eastAsia="Times New Roman" w:cs="Times New Roman"/>
          <w:color w:val="0D0D0D" w:themeColor="text1" w:themeTint="F2"/>
          <w:lang w:eastAsia="en-IN"/>
        </w:rPr>
        <w:t xml:space="preserve">Truck </w:t>
      </w:r>
      <w:r w:rsidR="00B26209" w:rsidRPr="007F6F86">
        <w:rPr>
          <w:rFonts w:eastAsia="Times New Roman" w:cs="Times New Roman"/>
          <w:color w:val="0D0D0D" w:themeColor="text1" w:themeTint="F2"/>
          <w:lang w:eastAsia="en-IN"/>
        </w:rPr>
        <w:t>Operation</w:t>
      </w:r>
      <w:r w:rsidR="005A37DC" w:rsidRPr="007F6F86">
        <w:rPr>
          <w:rFonts w:eastAsia="Times New Roman" w:cs="Times New Roman"/>
          <w:color w:val="0D0D0D" w:themeColor="text1" w:themeTint="F2"/>
          <w:lang w:eastAsia="en-IN"/>
        </w:rPr>
        <w:t xml:space="preserve">, </w:t>
      </w:r>
      <w:r w:rsidR="00177EB2" w:rsidRPr="007F6F86">
        <w:rPr>
          <w:rFonts w:eastAsia="Times New Roman" w:cs="Times New Roman"/>
          <w:color w:val="0D0D0D" w:themeColor="text1" w:themeTint="F2"/>
          <w:lang w:eastAsia="en-IN"/>
        </w:rPr>
        <w:t>Materials, Labour resource management Training, Quality and Safety Controls</w:t>
      </w:r>
      <w:r w:rsidR="00177EB2" w:rsidRPr="007F6F86">
        <w:rPr>
          <w:rFonts w:eastAsia="Times New Roman" w:cs="Times New Roman"/>
          <w:color w:val="0D0D0D" w:themeColor="text1" w:themeTint="F2"/>
          <w:sz w:val="20"/>
          <w:szCs w:val="20"/>
          <w:lang w:eastAsia="en-IN"/>
        </w:rPr>
        <w:t>.</w:t>
      </w:r>
    </w:p>
    <w:p w14:paraId="603D23C0" w14:textId="4CAEC90F" w:rsidR="00177EB2" w:rsidRPr="00E27C94" w:rsidRDefault="009F7D07" w:rsidP="009F7D07">
      <w:pPr>
        <w:shd w:val="clear" w:color="auto" w:fill="FFFFFF"/>
        <w:spacing w:after="150"/>
        <w:jc w:val="both"/>
        <w:rPr>
          <w:rFonts w:eastAsia="Times New Roman" w:cs="Times New Roman"/>
          <w:color w:val="000000" w:themeColor="text1"/>
          <w:sz w:val="28"/>
          <w:szCs w:val="28"/>
          <w:lang w:eastAsia="en-IN"/>
        </w:rPr>
      </w:pPr>
      <w:r w:rsidRPr="00E27C94">
        <w:rPr>
          <w:rFonts w:eastAsia="Times New Roman" w:cs="Times New Roman"/>
          <w:b/>
          <w:color w:val="000000" w:themeColor="text1"/>
          <w:sz w:val="28"/>
          <w:szCs w:val="28"/>
          <w:u w:val="single"/>
          <w:lang w:eastAsia="en-IN"/>
        </w:rPr>
        <w:t>I</w:t>
      </w:r>
      <w:r w:rsidR="009478F8" w:rsidRPr="00E27C94">
        <w:rPr>
          <w:rFonts w:eastAsia="Times New Roman" w:cs="Times New Roman"/>
          <w:b/>
          <w:color w:val="000000" w:themeColor="text1"/>
          <w:sz w:val="28"/>
          <w:szCs w:val="28"/>
          <w:u w:val="single"/>
          <w:lang w:eastAsia="en-IN"/>
        </w:rPr>
        <w:t>NDUSTRIES</w:t>
      </w:r>
      <w:r w:rsidR="00960E03" w:rsidRPr="00E27C94">
        <w:rPr>
          <w:rFonts w:eastAsia="Times New Roman" w:cs="Times New Roman"/>
          <w:b/>
          <w:color w:val="000000" w:themeColor="text1"/>
          <w:sz w:val="28"/>
          <w:szCs w:val="28"/>
          <w:u w:val="single"/>
          <w:lang w:eastAsia="en-IN"/>
        </w:rPr>
        <w:t xml:space="preserve"> &amp; </w:t>
      </w:r>
      <w:r w:rsidR="00D61E9D" w:rsidRPr="00E27C94">
        <w:rPr>
          <w:rFonts w:eastAsia="Times New Roman" w:cs="Times New Roman"/>
          <w:b/>
          <w:color w:val="000000" w:themeColor="text1"/>
          <w:sz w:val="28"/>
          <w:szCs w:val="28"/>
          <w:u w:val="single"/>
          <w:lang w:eastAsia="en-IN"/>
        </w:rPr>
        <w:t>COMPANY: -</w:t>
      </w:r>
    </w:p>
    <w:tbl>
      <w:tblPr>
        <w:tblStyle w:val="GridTable4-Accent6"/>
        <w:tblW w:w="10631" w:type="dxa"/>
        <w:tblBorders>
          <w:top w:val="thinThickSmallGap" w:sz="24" w:space="0" w:color="FFFF00"/>
          <w:left w:val="thinThickSmallGap" w:sz="24" w:space="0" w:color="FFFF00"/>
          <w:bottom w:val="thickThinSmallGap" w:sz="24" w:space="0" w:color="FFFF00"/>
          <w:right w:val="thickThinSmallGap" w:sz="24" w:space="0" w:color="FFFF00"/>
          <w:insideH w:val="none" w:sz="0" w:space="0" w:color="auto"/>
          <w:insideV w:val="none" w:sz="0" w:space="0" w:color="auto"/>
        </w:tblBorders>
        <w:shd w:val="clear" w:color="auto" w:fill="FFFFFF" w:themeFill="background1"/>
        <w:tblLook w:val="04A0" w:firstRow="1" w:lastRow="0" w:firstColumn="1" w:lastColumn="0" w:noHBand="0" w:noVBand="1"/>
      </w:tblPr>
      <w:tblGrid>
        <w:gridCol w:w="5495"/>
        <w:gridCol w:w="5136"/>
      </w:tblGrid>
      <w:tr w:rsidR="00EC1A73" w:rsidRPr="00EC1A73" w14:paraId="1584A5F9" w14:textId="77777777" w:rsidTr="007F6F86">
        <w:trPr>
          <w:cnfStyle w:val="100000000000" w:firstRow="1" w:lastRow="0" w:firstColumn="0" w:lastColumn="0" w:oddVBand="0" w:evenVBand="0" w:oddHBand="0"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5495" w:type="dxa"/>
            <w:tcBorders>
              <w:top w:val="none" w:sz="0" w:space="0" w:color="auto"/>
              <w:left w:val="none" w:sz="0" w:space="0" w:color="auto"/>
              <w:bottom w:val="none" w:sz="0" w:space="0" w:color="auto"/>
              <w:right w:val="none" w:sz="0" w:space="0" w:color="auto"/>
            </w:tcBorders>
            <w:shd w:val="clear" w:color="auto" w:fill="FFFFFF" w:themeFill="background1"/>
          </w:tcPr>
          <w:p w14:paraId="7DDB418A" w14:textId="267DCD5B" w:rsidR="00960E03" w:rsidRPr="007F6F86" w:rsidRDefault="00960E03" w:rsidP="00EC1A73">
            <w:pPr>
              <w:rPr>
                <w:b w:val="0"/>
                <w:bCs w:val="0"/>
                <w:color w:val="000000" w:themeColor="text1"/>
              </w:rPr>
            </w:pPr>
            <w:r w:rsidRPr="007F6F86">
              <w:rPr>
                <w:b w:val="0"/>
                <w:bCs w:val="0"/>
                <w:color w:val="000000" w:themeColor="text1"/>
              </w:rPr>
              <w:t xml:space="preserve">Manufacturing industry - NISSAN </w:t>
            </w:r>
          </w:p>
          <w:p w14:paraId="1F253792" w14:textId="5C4929F3" w:rsidR="00960E03" w:rsidRPr="007F6F86" w:rsidRDefault="00960E03" w:rsidP="00EC1A73">
            <w:pPr>
              <w:rPr>
                <w:b w:val="0"/>
                <w:bCs w:val="0"/>
                <w:color w:val="000000" w:themeColor="text1"/>
              </w:rPr>
            </w:pPr>
            <w:r w:rsidRPr="007F6F86">
              <w:rPr>
                <w:b w:val="0"/>
                <w:bCs w:val="0"/>
                <w:color w:val="000000" w:themeColor="text1"/>
              </w:rPr>
              <w:t>Automotive Dealer-TOYOTA, MAN, KATO KOMATSU, VOEGLE, SANDVIK, BOMAG, HAMM AND XCMG.</w:t>
            </w:r>
          </w:p>
          <w:p w14:paraId="71D19A27" w14:textId="1CEF56B6" w:rsidR="00960E03" w:rsidRPr="007F6F86" w:rsidRDefault="00E27C94" w:rsidP="00EC1A73">
            <w:pPr>
              <w:rPr>
                <w:b w:val="0"/>
                <w:bCs w:val="0"/>
                <w:color w:val="000000" w:themeColor="text1"/>
              </w:rPr>
            </w:pPr>
            <w:r w:rsidRPr="007F6F86">
              <w:rPr>
                <w:b w:val="0"/>
                <w:bCs w:val="0"/>
                <w:color w:val="000000" w:themeColor="text1"/>
              </w:rPr>
              <w:t>Retail:</w:t>
            </w:r>
            <w:r w:rsidR="000604C3" w:rsidRPr="007F6F86">
              <w:rPr>
                <w:b w:val="0"/>
                <w:bCs w:val="0"/>
                <w:color w:val="000000" w:themeColor="text1"/>
              </w:rPr>
              <w:t xml:space="preserve"> </w:t>
            </w:r>
            <w:r w:rsidR="00960E03" w:rsidRPr="007F6F86">
              <w:rPr>
                <w:b w:val="0"/>
                <w:bCs w:val="0"/>
                <w:color w:val="000000" w:themeColor="text1"/>
              </w:rPr>
              <w:t>Amway, P&amp;G, HLL&amp;BRIDGESTONE</w:t>
            </w:r>
          </w:p>
        </w:tc>
        <w:tc>
          <w:tcPr>
            <w:tcW w:w="5136" w:type="dxa"/>
            <w:tcBorders>
              <w:top w:val="none" w:sz="0" w:space="0" w:color="auto"/>
              <w:left w:val="none" w:sz="0" w:space="0" w:color="auto"/>
              <w:bottom w:val="none" w:sz="0" w:space="0" w:color="auto"/>
              <w:right w:val="none" w:sz="0" w:space="0" w:color="auto"/>
            </w:tcBorders>
            <w:shd w:val="clear" w:color="auto" w:fill="FFFFFF" w:themeFill="background1"/>
          </w:tcPr>
          <w:p w14:paraId="1113BA44" w14:textId="04F66EA6" w:rsidR="00960E03" w:rsidRPr="00F0679D" w:rsidRDefault="00960E03" w:rsidP="00EC1A73">
            <w:pP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r w:rsidRPr="00F0679D">
              <w:rPr>
                <w:rFonts w:cstheme="minorHAnsi"/>
                <w:b w:val="0"/>
                <w:bCs w:val="0"/>
                <w:color w:val="000000" w:themeColor="text1"/>
              </w:rPr>
              <w:t>Oil and Gas Industries</w:t>
            </w:r>
            <w:r w:rsidR="00F0679D">
              <w:rPr>
                <w:rFonts w:cstheme="minorHAnsi"/>
                <w:b w:val="0"/>
                <w:bCs w:val="0"/>
                <w:color w:val="000000" w:themeColor="text1"/>
              </w:rPr>
              <w:t xml:space="preserve"> -</w:t>
            </w:r>
            <w:r w:rsidRPr="00F0679D">
              <w:rPr>
                <w:rFonts w:cstheme="minorHAnsi"/>
                <w:b w:val="0"/>
                <w:bCs w:val="0"/>
                <w:color w:val="000000" w:themeColor="text1"/>
              </w:rPr>
              <w:t xml:space="preserve"> </w:t>
            </w:r>
            <w:r w:rsidR="00F0679D" w:rsidRPr="00F0679D">
              <w:rPr>
                <w:rStyle w:val="Emphasis"/>
                <w:rFonts w:cstheme="minorHAnsi"/>
                <w:b w:val="0"/>
                <w:bCs w:val="0"/>
                <w:i w:val="0"/>
                <w:iCs w:val="0"/>
                <w:color w:val="000000" w:themeColor="text1"/>
                <w:shd w:val="clear" w:color="auto" w:fill="FFFFFF"/>
              </w:rPr>
              <w:t>Petroleum Development Oman</w:t>
            </w:r>
            <w:r w:rsidR="00F0679D">
              <w:rPr>
                <w:rStyle w:val="Emphasis"/>
                <w:rFonts w:cstheme="minorHAnsi"/>
                <w:i w:val="0"/>
                <w:iCs w:val="0"/>
                <w:color w:val="000000" w:themeColor="text1"/>
                <w:shd w:val="clear" w:color="auto" w:fill="FFFFFF"/>
              </w:rPr>
              <w:t xml:space="preserve"> (PDO).</w:t>
            </w:r>
          </w:p>
          <w:p w14:paraId="25E8B2CB" w14:textId="77777777" w:rsidR="00960E03" w:rsidRPr="007F6F86" w:rsidRDefault="00960E03" w:rsidP="00EC1A73">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7F6F86">
              <w:rPr>
                <w:b w:val="0"/>
                <w:bCs w:val="0"/>
                <w:color w:val="000000" w:themeColor="text1"/>
              </w:rPr>
              <w:t xml:space="preserve"> Confectionary (EID Parry)</w:t>
            </w:r>
          </w:p>
          <w:p w14:paraId="3CDD6BFD" w14:textId="717B3FED" w:rsidR="00960E03" w:rsidRPr="00EC1A73" w:rsidRDefault="00960E03" w:rsidP="00EC1A73">
            <w:pPr>
              <w:cnfStyle w:val="100000000000" w:firstRow="1" w:lastRow="0" w:firstColumn="0" w:lastColumn="0" w:oddVBand="0" w:evenVBand="0" w:oddHBand="0" w:evenHBand="0" w:firstRowFirstColumn="0" w:firstRowLastColumn="0" w:lastRowFirstColumn="0" w:lastRowLastColumn="0"/>
              <w:rPr>
                <w:b w:val="0"/>
                <w:bCs w:val="0"/>
                <w:color w:val="000000" w:themeColor="text1"/>
              </w:rPr>
            </w:pPr>
            <w:r w:rsidRPr="007F6F86">
              <w:rPr>
                <w:b w:val="0"/>
                <w:bCs w:val="0"/>
                <w:color w:val="000000" w:themeColor="text1"/>
              </w:rPr>
              <w:t>Construction and MEP - Voltas</w:t>
            </w:r>
          </w:p>
        </w:tc>
      </w:tr>
    </w:tbl>
    <w:p w14:paraId="41E57C20" w14:textId="0267C638" w:rsidR="00A16A86" w:rsidRPr="00E27C94" w:rsidRDefault="00A16A86" w:rsidP="00A16A86">
      <w:pPr>
        <w:shd w:val="clear" w:color="auto" w:fill="FFFFFF"/>
        <w:spacing w:after="150"/>
        <w:jc w:val="both"/>
        <w:rPr>
          <w:rFonts w:eastAsia="Rockwell Extra Bold" w:cs="Calibri"/>
          <w:b/>
          <w:sz w:val="28"/>
          <w:szCs w:val="28"/>
          <w:u w:val="single"/>
        </w:rPr>
      </w:pPr>
      <w:bookmarkStart w:id="1" w:name="_Hlk535857623"/>
      <w:bookmarkEnd w:id="0"/>
      <w:r w:rsidRPr="00E27C94">
        <w:rPr>
          <w:rFonts w:eastAsia="Times New Roman" w:cs="Times New Roman"/>
          <w:b/>
          <w:color w:val="000000" w:themeColor="text1"/>
          <w:sz w:val="28"/>
          <w:szCs w:val="28"/>
          <w:u w:val="single"/>
          <w:lang w:eastAsia="en-IN"/>
        </w:rPr>
        <w:t>EMPLOYMENT HISTRY: -</w:t>
      </w:r>
    </w:p>
    <w:tbl>
      <w:tblPr>
        <w:tblStyle w:val="GridTable5Dark-Accent6"/>
        <w:tblW w:w="10714" w:type="dxa"/>
        <w:jc w:val="center"/>
        <w:tblBorders>
          <w:top w:val="single" w:sz="8" w:space="0" w:color="FFFF00"/>
          <w:left w:val="single" w:sz="8" w:space="0" w:color="FFFF00"/>
          <w:bottom w:val="single" w:sz="8" w:space="0" w:color="FFFF00"/>
          <w:right w:val="single" w:sz="8" w:space="0" w:color="FFFF00"/>
          <w:insideH w:val="single" w:sz="8" w:space="0" w:color="FFFF00"/>
          <w:insideV w:val="single" w:sz="8" w:space="0" w:color="FFFF00"/>
        </w:tblBorders>
        <w:shd w:val="clear" w:color="auto" w:fill="FFFFFF" w:themeFill="background1"/>
        <w:tblLook w:val="04A0" w:firstRow="1" w:lastRow="0" w:firstColumn="1" w:lastColumn="0" w:noHBand="0" w:noVBand="1"/>
      </w:tblPr>
      <w:tblGrid>
        <w:gridCol w:w="1785"/>
        <w:gridCol w:w="1780"/>
        <w:gridCol w:w="1783"/>
        <w:gridCol w:w="1791"/>
        <w:gridCol w:w="1793"/>
        <w:gridCol w:w="1782"/>
      </w:tblGrid>
      <w:tr w:rsidR="007F6F86" w:rsidRPr="00D96C41" w14:paraId="4C21B87B" w14:textId="77777777" w:rsidTr="0076148B">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1785" w:type="dxa"/>
            <w:tcBorders>
              <w:top w:val="none" w:sz="0" w:space="0" w:color="auto"/>
              <w:left w:val="none" w:sz="0" w:space="0" w:color="auto"/>
              <w:right w:val="none" w:sz="0" w:space="0" w:color="auto"/>
            </w:tcBorders>
            <w:shd w:val="clear" w:color="auto" w:fill="FFC000"/>
          </w:tcPr>
          <w:p w14:paraId="5A33DEEC" w14:textId="77777777" w:rsidR="00B85C73" w:rsidRPr="00D96C41" w:rsidRDefault="00B85C73" w:rsidP="00F43FC9">
            <w:pPr>
              <w:spacing w:line="0" w:lineRule="atLeast"/>
              <w:rPr>
                <w:rFonts w:eastAsia="Rockwell Extra Bold" w:cs="Calibri"/>
                <w:b w:val="0"/>
                <w:color w:val="000000"/>
              </w:rPr>
            </w:pPr>
            <w:r w:rsidRPr="00D96C41">
              <w:rPr>
                <w:rFonts w:eastAsia="Rockwell Extra Bold" w:cs="Calibri"/>
                <w:color w:val="000000"/>
              </w:rPr>
              <w:t>Employer Name</w:t>
            </w:r>
          </w:p>
        </w:tc>
        <w:tc>
          <w:tcPr>
            <w:tcW w:w="1780" w:type="dxa"/>
            <w:tcBorders>
              <w:top w:val="none" w:sz="0" w:space="0" w:color="auto"/>
              <w:left w:val="none" w:sz="0" w:space="0" w:color="auto"/>
              <w:right w:val="none" w:sz="0" w:space="0" w:color="auto"/>
            </w:tcBorders>
            <w:shd w:val="clear" w:color="auto" w:fill="FFC000"/>
          </w:tcPr>
          <w:p w14:paraId="12FBE212" w14:textId="77777777" w:rsidR="00B85C73" w:rsidRPr="00D96C41" w:rsidRDefault="00B85C73" w:rsidP="00F43FC9">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Rockwell Extra Bold" w:cs="Calibri"/>
                <w:b w:val="0"/>
                <w:color w:val="000000"/>
              </w:rPr>
            </w:pPr>
            <w:r w:rsidRPr="00D96C41">
              <w:rPr>
                <w:rFonts w:eastAsia="Rockwell Extra Bold" w:cs="Calibri"/>
                <w:color w:val="000000"/>
              </w:rPr>
              <w:t>Sembcorp Logistics (I) Pvt Ltd</w:t>
            </w:r>
          </w:p>
        </w:tc>
        <w:tc>
          <w:tcPr>
            <w:tcW w:w="1783" w:type="dxa"/>
            <w:tcBorders>
              <w:top w:val="none" w:sz="0" w:space="0" w:color="auto"/>
              <w:left w:val="none" w:sz="0" w:space="0" w:color="auto"/>
              <w:right w:val="none" w:sz="0" w:space="0" w:color="auto"/>
            </w:tcBorders>
            <w:shd w:val="clear" w:color="auto" w:fill="FFC000"/>
          </w:tcPr>
          <w:p w14:paraId="641C9A50" w14:textId="77777777" w:rsidR="00B85C73" w:rsidRPr="00D96C41" w:rsidRDefault="00B85C73" w:rsidP="00F43FC9">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Rockwell Extra Bold" w:cs="Calibri"/>
                <w:b w:val="0"/>
                <w:color w:val="000000"/>
              </w:rPr>
            </w:pPr>
            <w:r w:rsidRPr="00D96C41">
              <w:rPr>
                <w:rFonts w:eastAsia="Rockwell Extra Bold" w:cs="Calibri"/>
                <w:color w:val="000000"/>
              </w:rPr>
              <w:t>Take Solutions Pvt Ltd</w:t>
            </w:r>
          </w:p>
        </w:tc>
        <w:tc>
          <w:tcPr>
            <w:tcW w:w="1791" w:type="dxa"/>
            <w:tcBorders>
              <w:top w:val="none" w:sz="0" w:space="0" w:color="auto"/>
              <w:left w:val="none" w:sz="0" w:space="0" w:color="auto"/>
              <w:right w:val="none" w:sz="0" w:space="0" w:color="auto"/>
            </w:tcBorders>
            <w:shd w:val="clear" w:color="auto" w:fill="FFC000"/>
          </w:tcPr>
          <w:p w14:paraId="3858DDBB" w14:textId="77777777" w:rsidR="00B85C73" w:rsidRPr="00D96C41" w:rsidRDefault="00B85C73" w:rsidP="00F43FC9">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Rockwell Extra Bold" w:cs="Calibri"/>
                <w:b w:val="0"/>
                <w:color w:val="000000"/>
              </w:rPr>
            </w:pPr>
            <w:r w:rsidRPr="00D96C41">
              <w:rPr>
                <w:rFonts w:eastAsia="Rockwell Extra Bold" w:cs="Calibri"/>
                <w:color w:val="000000"/>
              </w:rPr>
              <w:t>Voltas International Ltd</w:t>
            </w:r>
          </w:p>
        </w:tc>
        <w:tc>
          <w:tcPr>
            <w:tcW w:w="1793" w:type="dxa"/>
            <w:tcBorders>
              <w:top w:val="none" w:sz="0" w:space="0" w:color="auto"/>
              <w:left w:val="none" w:sz="0" w:space="0" w:color="auto"/>
              <w:right w:val="none" w:sz="0" w:space="0" w:color="auto"/>
            </w:tcBorders>
            <w:shd w:val="clear" w:color="auto" w:fill="FFC000"/>
          </w:tcPr>
          <w:p w14:paraId="443F33A3" w14:textId="77777777" w:rsidR="00B85C73" w:rsidRPr="00D96C41" w:rsidRDefault="00B85C73" w:rsidP="00F43FC9">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Rockwell Extra Bold" w:cs="Calibri"/>
                <w:b w:val="0"/>
                <w:color w:val="000000"/>
              </w:rPr>
            </w:pPr>
            <w:r w:rsidRPr="00D96C41">
              <w:rPr>
                <w:rFonts w:eastAsia="Rockwell Extra Bold" w:cs="Calibri"/>
                <w:color w:val="000000"/>
              </w:rPr>
              <w:t>Nissan Trading India Ltd</w:t>
            </w:r>
          </w:p>
        </w:tc>
        <w:tc>
          <w:tcPr>
            <w:tcW w:w="1782" w:type="dxa"/>
            <w:tcBorders>
              <w:top w:val="none" w:sz="0" w:space="0" w:color="auto"/>
              <w:left w:val="none" w:sz="0" w:space="0" w:color="auto"/>
              <w:right w:val="none" w:sz="0" w:space="0" w:color="auto"/>
            </w:tcBorders>
            <w:shd w:val="clear" w:color="auto" w:fill="FFC000"/>
          </w:tcPr>
          <w:p w14:paraId="47ACD2D9" w14:textId="77777777" w:rsidR="00B85C73" w:rsidRPr="00D96C41" w:rsidRDefault="00B85C73" w:rsidP="00F43FC9">
            <w:pPr>
              <w:spacing w:line="0" w:lineRule="atLeast"/>
              <w:jc w:val="center"/>
              <w:cnfStyle w:val="100000000000" w:firstRow="1" w:lastRow="0" w:firstColumn="0" w:lastColumn="0" w:oddVBand="0" w:evenVBand="0" w:oddHBand="0" w:evenHBand="0" w:firstRowFirstColumn="0" w:firstRowLastColumn="0" w:lastRowFirstColumn="0" w:lastRowLastColumn="0"/>
              <w:rPr>
                <w:rFonts w:eastAsia="Rockwell Extra Bold" w:cs="Calibri"/>
                <w:b w:val="0"/>
                <w:color w:val="000000"/>
              </w:rPr>
            </w:pPr>
            <w:r w:rsidRPr="00D96C41">
              <w:rPr>
                <w:rFonts w:eastAsia="Rockwell Extra Bold" w:cs="Calibri"/>
                <w:color w:val="000000"/>
              </w:rPr>
              <w:t>Saud Bahwan Group</w:t>
            </w:r>
          </w:p>
        </w:tc>
      </w:tr>
      <w:tr w:rsidR="007F6F86" w:rsidRPr="00D96C41" w14:paraId="2460618C" w14:textId="77777777" w:rsidTr="0076148B">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1785" w:type="dxa"/>
            <w:tcBorders>
              <w:left w:val="none" w:sz="0" w:space="0" w:color="auto"/>
            </w:tcBorders>
            <w:shd w:val="clear" w:color="auto" w:fill="FFFFFF" w:themeFill="background1"/>
          </w:tcPr>
          <w:p w14:paraId="584BDD72" w14:textId="61D494E1" w:rsidR="00120369" w:rsidRPr="00D96C41" w:rsidRDefault="00120369" w:rsidP="00120369">
            <w:pPr>
              <w:spacing w:line="0" w:lineRule="atLeast"/>
              <w:rPr>
                <w:rFonts w:eastAsia="Rockwell Extra Bold" w:cs="Calibri"/>
                <w:color w:val="000000"/>
              </w:rPr>
            </w:pPr>
            <w:r>
              <w:rPr>
                <w:rFonts w:eastAsia="Rockwell Extra Bold" w:cs="Calibri"/>
                <w:color w:val="000000"/>
              </w:rPr>
              <w:t>Designation</w:t>
            </w:r>
          </w:p>
        </w:tc>
        <w:tc>
          <w:tcPr>
            <w:tcW w:w="1780" w:type="dxa"/>
            <w:shd w:val="clear" w:color="auto" w:fill="FFFFFF" w:themeFill="background1"/>
          </w:tcPr>
          <w:p w14:paraId="717B4CC8" w14:textId="01DBA9AB" w:rsidR="00120369" w:rsidRPr="00D96C41" w:rsidRDefault="00120369"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color w:val="000000"/>
              </w:rPr>
            </w:pPr>
            <w:r>
              <w:rPr>
                <w:rFonts w:eastAsia="Rockwell Extra Bold" w:cs="Calibri"/>
                <w:color w:val="000000"/>
              </w:rPr>
              <w:t>Warehouse Supervisor</w:t>
            </w:r>
          </w:p>
        </w:tc>
        <w:tc>
          <w:tcPr>
            <w:tcW w:w="1783" w:type="dxa"/>
            <w:shd w:val="clear" w:color="auto" w:fill="FFFFFF" w:themeFill="background1"/>
          </w:tcPr>
          <w:p w14:paraId="223D83DA" w14:textId="34FF8327" w:rsidR="00120369" w:rsidRPr="00D96C41" w:rsidRDefault="00120369"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color w:val="000000"/>
              </w:rPr>
            </w:pPr>
            <w:r w:rsidRPr="003009F3">
              <w:rPr>
                <w:rFonts w:ascii="Verdana" w:hAnsi="Verdana" w:cs="Estrangelo Edessa"/>
                <w:color w:val="000000"/>
                <w:sz w:val="18"/>
                <w:szCs w:val="18"/>
              </w:rPr>
              <w:t>Warehouse Incharge</w:t>
            </w:r>
          </w:p>
        </w:tc>
        <w:tc>
          <w:tcPr>
            <w:tcW w:w="1791" w:type="dxa"/>
            <w:shd w:val="clear" w:color="auto" w:fill="FFFFFF" w:themeFill="background1"/>
          </w:tcPr>
          <w:p w14:paraId="2CF80AF4" w14:textId="5497B892" w:rsidR="00120369" w:rsidRPr="00D96C41" w:rsidRDefault="00120369"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color w:val="000000"/>
              </w:rPr>
            </w:pPr>
            <w:r w:rsidRPr="003009F3">
              <w:rPr>
                <w:rFonts w:ascii="Verdana" w:hAnsi="Verdana" w:cs="Estrangelo Edessa"/>
                <w:color w:val="000000"/>
                <w:sz w:val="18"/>
                <w:szCs w:val="18"/>
              </w:rPr>
              <w:t>Manager – Logistics &amp; Warehouse</w:t>
            </w:r>
          </w:p>
        </w:tc>
        <w:tc>
          <w:tcPr>
            <w:tcW w:w="1793" w:type="dxa"/>
            <w:shd w:val="clear" w:color="auto" w:fill="FFFFFF" w:themeFill="background1"/>
          </w:tcPr>
          <w:p w14:paraId="42C8F46E" w14:textId="0CF912C4" w:rsidR="00120369" w:rsidRPr="00D96C41" w:rsidRDefault="00120369" w:rsidP="00120369">
            <w:pPr>
              <w:spacing w:line="0" w:lineRule="atLeast"/>
              <w:jc w:val="both"/>
              <w:cnfStyle w:val="000000100000" w:firstRow="0" w:lastRow="0" w:firstColumn="0" w:lastColumn="0" w:oddVBand="0" w:evenVBand="0" w:oddHBand="1" w:evenHBand="0" w:firstRowFirstColumn="0" w:firstRowLastColumn="0" w:lastRowFirstColumn="0" w:lastRowLastColumn="0"/>
              <w:rPr>
                <w:rFonts w:eastAsia="Rockwell Extra Bold" w:cs="Calibri"/>
                <w:color w:val="000000"/>
              </w:rPr>
            </w:pPr>
            <w:r w:rsidRPr="003009F3">
              <w:rPr>
                <w:rFonts w:ascii="Verdana" w:hAnsi="Verdana" w:cs="Estrangelo Edessa"/>
                <w:color w:val="000000"/>
                <w:sz w:val="18"/>
                <w:szCs w:val="18"/>
              </w:rPr>
              <w:t>Manager–IPC</w:t>
            </w:r>
            <w:r>
              <w:rPr>
                <w:rFonts w:ascii="Verdana" w:hAnsi="Verdana" w:cs="Estrangelo Edessa"/>
                <w:color w:val="000000"/>
                <w:sz w:val="18"/>
                <w:szCs w:val="18"/>
              </w:rPr>
              <w:t xml:space="preserve"> </w:t>
            </w:r>
            <w:r w:rsidRPr="003009F3">
              <w:rPr>
                <w:rFonts w:ascii="Verdana" w:hAnsi="Verdana" w:cs="Estrangelo Edessa"/>
                <w:color w:val="000000"/>
                <w:sz w:val="18"/>
                <w:szCs w:val="18"/>
              </w:rPr>
              <w:t>(International Parts Center</w:t>
            </w:r>
            <w:r>
              <w:rPr>
                <w:rFonts w:ascii="Verdana" w:hAnsi="Verdana" w:cs="Estrangelo Edessa"/>
                <w:color w:val="000000"/>
                <w:sz w:val="18"/>
                <w:szCs w:val="18"/>
              </w:rPr>
              <w:t>)</w:t>
            </w:r>
          </w:p>
        </w:tc>
        <w:tc>
          <w:tcPr>
            <w:tcW w:w="1782" w:type="dxa"/>
            <w:shd w:val="clear" w:color="auto" w:fill="FFFFFF" w:themeFill="background1"/>
          </w:tcPr>
          <w:p w14:paraId="3255E5DF" w14:textId="4C05AD5B" w:rsidR="00120369" w:rsidRPr="00D96C41" w:rsidRDefault="006930DF"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color w:val="000000"/>
              </w:rPr>
            </w:pPr>
            <w:r>
              <w:rPr>
                <w:rFonts w:ascii="Verdana" w:hAnsi="Verdana" w:cs="Estrangelo Edessa"/>
                <w:color w:val="000000"/>
                <w:sz w:val="18"/>
                <w:szCs w:val="18"/>
              </w:rPr>
              <w:t>Sr.Manager</w:t>
            </w:r>
            <w:bookmarkStart w:id="2" w:name="_GoBack"/>
            <w:bookmarkEnd w:id="2"/>
            <w:r w:rsidR="000C01B5">
              <w:rPr>
                <w:rFonts w:ascii="Verdana" w:hAnsi="Verdana" w:cs="Estrangelo Edessa"/>
                <w:color w:val="000000"/>
                <w:sz w:val="18"/>
                <w:szCs w:val="18"/>
              </w:rPr>
              <w:t xml:space="preserve"> </w:t>
            </w:r>
            <w:r w:rsidR="003D0404">
              <w:rPr>
                <w:rFonts w:ascii="Verdana" w:hAnsi="Verdana" w:cs="Estrangelo Edessa"/>
                <w:color w:val="000000"/>
                <w:sz w:val="18"/>
                <w:szCs w:val="18"/>
              </w:rPr>
              <w:t>Warehouse</w:t>
            </w:r>
            <w:r w:rsidR="000C01B5">
              <w:rPr>
                <w:rFonts w:ascii="Verdana" w:hAnsi="Verdana" w:cs="Estrangelo Edessa"/>
                <w:color w:val="000000"/>
                <w:sz w:val="18"/>
                <w:szCs w:val="18"/>
              </w:rPr>
              <w:t xml:space="preserve"> &amp; Logistics.</w:t>
            </w:r>
          </w:p>
        </w:tc>
      </w:tr>
      <w:tr w:rsidR="007F6F86" w:rsidRPr="00D96C41" w14:paraId="3BF963EF" w14:textId="77777777" w:rsidTr="0076148B">
        <w:trPr>
          <w:trHeight w:val="257"/>
          <w:jc w:val="center"/>
        </w:trPr>
        <w:tc>
          <w:tcPr>
            <w:cnfStyle w:val="001000000000" w:firstRow="0" w:lastRow="0" w:firstColumn="1" w:lastColumn="0" w:oddVBand="0" w:evenVBand="0" w:oddHBand="0" w:evenHBand="0" w:firstRowFirstColumn="0" w:firstRowLastColumn="0" w:lastRowFirstColumn="0" w:lastRowLastColumn="0"/>
            <w:tcW w:w="1785" w:type="dxa"/>
            <w:tcBorders>
              <w:left w:val="none" w:sz="0" w:space="0" w:color="auto"/>
            </w:tcBorders>
            <w:shd w:val="clear" w:color="auto" w:fill="FFFFFF" w:themeFill="background1"/>
          </w:tcPr>
          <w:p w14:paraId="1B75B533" w14:textId="63CACD58" w:rsidR="00120369" w:rsidRPr="00D96C41" w:rsidRDefault="00120369" w:rsidP="00120369">
            <w:pPr>
              <w:spacing w:line="0" w:lineRule="atLeast"/>
              <w:rPr>
                <w:rFonts w:eastAsia="Rockwell Extra Bold" w:cs="Calibri"/>
                <w:color w:val="000000"/>
              </w:rPr>
            </w:pPr>
            <w:r>
              <w:rPr>
                <w:rFonts w:eastAsia="Rockwell Extra Bold" w:cs="Calibri"/>
                <w:color w:val="000000"/>
              </w:rPr>
              <w:t>Working Period</w:t>
            </w:r>
          </w:p>
        </w:tc>
        <w:tc>
          <w:tcPr>
            <w:tcW w:w="1780" w:type="dxa"/>
            <w:shd w:val="clear" w:color="auto" w:fill="FFFFFF" w:themeFill="background1"/>
          </w:tcPr>
          <w:p w14:paraId="0DB51350" w14:textId="13816DB4"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285F87">
              <w:rPr>
                <w:rFonts w:eastAsia="Rockwell Extra Bold" w:cs="Calibri"/>
                <w:bCs/>
                <w:color w:val="000000"/>
              </w:rPr>
              <w:t>Apr -1992 to Mar-1996 (4 Years)</w:t>
            </w:r>
          </w:p>
        </w:tc>
        <w:tc>
          <w:tcPr>
            <w:tcW w:w="1783" w:type="dxa"/>
            <w:shd w:val="clear" w:color="auto" w:fill="FFFFFF" w:themeFill="background1"/>
          </w:tcPr>
          <w:p w14:paraId="76B296DC" w14:textId="57FD4194"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285F87">
              <w:rPr>
                <w:rFonts w:eastAsia="Rockwell Extra Bold" w:cs="Calibri"/>
                <w:bCs/>
                <w:color w:val="000000"/>
              </w:rPr>
              <w:t>May-1996 to June-2001 (5 Years)</w:t>
            </w:r>
          </w:p>
        </w:tc>
        <w:tc>
          <w:tcPr>
            <w:tcW w:w="1791" w:type="dxa"/>
            <w:shd w:val="clear" w:color="auto" w:fill="FFFFFF" w:themeFill="background1"/>
          </w:tcPr>
          <w:p w14:paraId="3C527BF8" w14:textId="4254404D"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285F87">
              <w:rPr>
                <w:rFonts w:eastAsia="Rockwell Extra Bold" w:cs="Calibri"/>
                <w:bCs/>
                <w:color w:val="000000"/>
              </w:rPr>
              <w:t>Aug-2001 to Mar-2007 (5.5 Years)</w:t>
            </w:r>
          </w:p>
        </w:tc>
        <w:tc>
          <w:tcPr>
            <w:tcW w:w="1793" w:type="dxa"/>
            <w:shd w:val="clear" w:color="auto" w:fill="FFFFFF" w:themeFill="background1"/>
          </w:tcPr>
          <w:p w14:paraId="436AB149" w14:textId="36D6651D"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285F87">
              <w:rPr>
                <w:rFonts w:eastAsia="Rockwell Extra Bold" w:cs="Calibri"/>
                <w:bCs/>
                <w:color w:val="000000"/>
              </w:rPr>
              <w:t>Apr-2007 to Mar-2012 (5 Years)</w:t>
            </w:r>
          </w:p>
        </w:tc>
        <w:tc>
          <w:tcPr>
            <w:tcW w:w="1782" w:type="dxa"/>
            <w:shd w:val="clear" w:color="auto" w:fill="FFFFFF" w:themeFill="background1"/>
          </w:tcPr>
          <w:p w14:paraId="6F200F57" w14:textId="384033B9"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285F87">
              <w:rPr>
                <w:rFonts w:eastAsia="Rockwell Extra Bold" w:cs="Calibri"/>
                <w:bCs/>
                <w:color w:val="000000"/>
              </w:rPr>
              <w:t xml:space="preserve">May-2012 to </w:t>
            </w:r>
            <w:r w:rsidR="00D51E86">
              <w:rPr>
                <w:rFonts w:eastAsia="Rockwell Extra Bold" w:cs="Calibri"/>
                <w:bCs/>
                <w:color w:val="000000"/>
              </w:rPr>
              <w:t>Till Date.</w:t>
            </w:r>
          </w:p>
        </w:tc>
      </w:tr>
      <w:tr w:rsidR="007F6F86" w:rsidRPr="00D96C41" w14:paraId="0CFB5CAC" w14:textId="77777777" w:rsidTr="0076148B">
        <w:trPr>
          <w:cnfStyle w:val="000000100000" w:firstRow="0" w:lastRow="0" w:firstColumn="0" w:lastColumn="0" w:oddVBand="0" w:evenVBand="0" w:oddHBand="1" w:evenHBand="0" w:firstRowFirstColumn="0" w:firstRowLastColumn="0" w:lastRowFirstColumn="0" w:lastRowLastColumn="0"/>
          <w:trHeight w:val="1067"/>
          <w:jc w:val="center"/>
        </w:trPr>
        <w:tc>
          <w:tcPr>
            <w:cnfStyle w:val="001000000000" w:firstRow="0" w:lastRow="0" w:firstColumn="1" w:lastColumn="0" w:oddVBand="0" w:evenVBand="0" w:oddHBand="0" w:evenHBand="0" w:firstRowFirstColumn="0" w:firstRowLastColumn="0" w:lastRowFirstColumn="0" w:lastRowLastColumn="0"/>
            <w:tcW w:w="1785" w:type="dxa"/>
            <w:tcBorders>
              <w:left w:val="none" w:sz="0" w:space="0" w:color="auto"/>
            </w:tcBorders>
            <w:shd w:val="clear" w:color="auto" w:fill="FFFFFF" w:themeFill="background1"/>
          </w:tcPr>
          <w:p w14:paraId="487D0058" w14:textId="55E99CDF" w:rsidR="00120369" w:rsidRPr="00D96C41" w:rsidRDefault="00120369" w:rsidP="00120369">
            <w:pPr>
              <w:spacing w:line="0" w:lineRule="atLeast"/>
              <w:rPr>
                <w:rFonts w:ascii="Rockwell Extra Bold" w:eastAsia="Rockwell Extra Bold" w:hAnsi="Rockwell Extra Bold"/>
                <w:bCs w:val="0"/>
                <w:color w:val="000000"/>
              </w:rPr>
            </w:pPr>
            <w:r w:rsidRPr="00D96C41">
              <w:rPr>
                <w:rFonts w:eastAsia="Rockwell Extra Bold" w:cs="Calibri"/>
                <w:color w:val="000000"/>
              </w:rPr>
              <w:t>Indus</w:t>
            </w:r>
            <w:r w:rsidR="00102BCE">
              <w:rPr>
                <w:rFonts w:eastAsia="Rockwell Extra Bold" w:cs="Calibri"/>
                <w:color w:val="000000"/>
              </w:rPr>
              <w:t>try</w:t>
            </w:r>
          </w:p>
        </w:tc>
        <w:tc>
          <w:tcPr>
            <w:tcW w:w="1780" w:type="dxa"/>
            <w:shd w:val="clear" w:color="auto" w:fill="FFFFFF" w:themeFill="background1"/>
          </w:tcPr>
          <w:p w14:paraId="7E8307B5" w14:textId="77777777" w:rsidR="00120369" w:rsidRPr="00D96C41" w:rsidRDefault="00120369"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3PL- Amway, Whirlpool, Samsung, P&amp;G and Hll</w:t>
            </w:r>
          </w:p>
        </w:tc>
        <w:tc>
          <w:tcPr>
            <w:tcW w:w="1783" w:type="dxa"/>
            <w:shd w:val="clear" w:color="auto" w:fill="FFFFFF" w:themeFill="background1"/>
          </w:tcPr>
          <w:p w14:paraId="03CB9F7F" w14:textId="77777777" w:rsidR="00120369" w:rsidRPr="00D96C41" w:rsidRDefault="00120369"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3PL- EID Parry, Castrol and Bridgestone</w:t>
            </w:r>
          </w:p>
        </w:tc>
        <w:tc>
          <w:tcPr>
            <w:tcW w:w="1791" w:type="dxa"/>
            <w:shd w:val="clear" w:color="auto" w:fill="FFFFFF" w:themeFill="background1"/>
          </w:tcPr>
          <w:p w14:paraId="35B27E9D" w14:textId="77777777" w:rsidR="00120369" w:rsidRPr="00D96C41" w:rsidRDefault="00120369"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MEP- Mechanical, Electrical, Plumbing and Construction</w:t>
            </w:r>
          </w:p>
        </w:tc>
        <w:tc>
          <w:tcPr>
            <w:tcW w:w="1793" w:type="dxa"/>
            <w:shd w:val="clear" w:color="auto" w:fill="FFFFFF" w:themeFill="background1"/>
          </w:tcPr>
          <w:p w14:paraId="1BB01EB6" w14:textId="77777777" w:rsidR="00120369" w:rsidRPr="00D96C41" w:rsidRDefault="00120369"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Manufacturing Automotive</w:t>
            </w:r>
          </w:p>
        </w:tc>
        <w:tc>
          <w:tcPr>
            <w:tcW w:w="1782" w:type="dxa"/>
            <w:shd w:val="clear" w:color="auto" w:fill="FFFFFF" w:themeFill="background1"/>
          </w:tcPr>
          <w:p w14:paraId="4E96DF25" w14:textId="3A6403C2" w:rsidR="00120369" w:rsidRPr="00D96C41" w:rsidRDefault="00120369"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 xml:space="preserve">PDO, Automotive Dealer- Toyota, Man, Kato, Komatsu, Voegle, Sandvik, Bomag, Hamm, </w:t>
            </w:r>
            <w:r w:rsidR="00FD3260" w:rsidRPr="00D96C41">
              <w:rPr>
                <w:rFonts w:eastAsia="Rockwell Extra Bold" w:cs="Calibri"/>
                <w:bCs/>
                <w:color w:val="000000"/>
              </w:rPr>
              <w:t>Thermoking</w:t>
            </w:r>
            <w:r w:rsidRPr="00D96C41">
              <w:rPr>
                <w:rFonts w:eastAsia="Rockwell Extra Bold" w:cs="Calibri"/>
                <w:bCs/>
                <w:color w:val="000000"/>
              </w:rPr>
              <w:t xml:space="preserve"> and Xcmg.</w:t>
            </w:r>
          </w:p>
        </w:tc>
      </w:tr>
      <w:tr w:rsidR="007F6F86" w:rsidRPr="00D96C41" w14:paraId="3940403B" w14:textId="77777777" w:rsidTr="0076148B">
        <w:trPr>
          <w:trHeight w:val="270"/>
          <w:jc w:val="center"/>
        </w:trPr>
        <w:tc>
          <w:tcPr>
            <w:cnfStyle w:val="001000000000" w:firstRow="0" w:lastRow="0" w:firstColumn="1" w:lastColumn="0" w:oddVBand="0" w:evenVBand="0" w:oddHBand="0" w:evenHBand="0" w:firstRowFirstColumn="0" w:firstRowLastColumn="0" w:lastRowFirstColumn="0" w:lastRowLastColumn="0"/>
            <w:tcW w:w="1785" w:type="dxa"/>
            <w:tcBorders>
              <w:left w:val="none" w:sz="0" w:space="0" w:color="auto"/>
            </w:tcBorders>
            <w:shd w:val="clear" w:color="auto" w:fill="FFFFFF" w:themeFill="background1"/>
          </w:tcPr>
          <w:p w14:paraId="221ED7E0" w14:textId="77777777" w:rsidR="00120369" w:rsidRPr="00D96C41" w:rsidRDefault="00120369" w:rsidP="00120369">
            <w:pPr>
              <w:spacing w:line="0" w:lineRule="atLeast"/>
              <w:rPr>
                <w:rFonts w:eastAsia="Rockwell Extra Bold" w:cs="Calibri"/>
                <w:bCs w:val="0"/>
                <w:color w:val="000000"/>
              </w:rPr>
            </w:pPr>
            <w:r w:rsidRPr="00D96C41">
              <w:rPr>
                <w:rFonts w:eastAsia="Rockwell Extra Bold" w:cs="Calibri"/>
                <w:color w:val="000000"/>
              </w:rPr>
              <w:t>Team Size Handled</w:t>
            </w:r>
          </w:p>
        </w:tc>
        <w:tc>
          <w:tcPr>
            <w:tcW w:w="1780" w:type="dxa"/>
            <w:shd w:val="clear" w:color="auto" w:fill="FFFFFF" w:themeFill="background1"/>
          </w:tcPr>
          <w:p w14:paraId="144C785B" w14:textId="77777777"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15+</w:t>
            </w:r>
          </w:p>
        </w:tc>
        <w:tc>
          <w:tcPr>
            <w:tcW w:w="1783" w:type="dxa"/>
            <w:shd w:val="clear" w:color="auto" w:fill="FFFFFF" w:themeFill="background1"/>
          </w:tcPr>
          <w:p w14:paraId="54B1F594" w14:textId="77777777"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30+</w:t>
            </w:r>
          </w:p>
        </w:tc>
        <w:tc>
          <w:tcPr>
            <w:tcW w:w="1791" w:type="dxa"/>
            <w:shd w:val="clear" w:color="auto" w:fill="FFFFFF" w:themeFill="background1"/>
          </w:tcPr>
          <w:p w14:paraId="4A270349" w14:textId="77777777"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75+</w:t>
            </w:r>
          </w:p>
        </w:tc>
        <w:tc>
          <w:tcPr>
            <w:tcW w:w="1793" w:type="dxa"/>
            <w:shd w:val="clear" w:color="auto" w:fill="FFFFFF" w:themeFill="background1"/>
          </w:tcPr>
          <w:p w14:paraId="55B5DD29" w14:textId="77777777" w:rsidR="00120369" w:rsidRPr="00D96C41" w:rsidRDefault="00120369"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sidRPr="00D96C41">
              <w:rPr>
                <w:rFonts w:eastAsia="Rockwell Extra Bold" w:cs="Calibri"/>
                <w:bCs/>
                <w:color w:val="000000"/>
              </w:rPr>
              <w:t>160</w:t>
            </w:r>
          </w:p>
        </w:tc>
        <w:tc>
          <w:tcPr>
            <w:tcW w:w="1782" w:type="dxa"/>
            <w:shd w:val="clear" w:color="auto" w:fill="FFFFFF" w:themeFill="background1"/>
          </w:tcPr>
          <w:p w14:paraId="3CF25F56" w14:textId="7C796824" w:rsidR="00120369" w:rsidRPr="00D96C41" w:rsidRDefault="002A77EB" w:rsidP="00120369">
            <w:pPr>
              <w:spacing w:line="0" w:lineRule="atLeast"/>
              <w:cnfStyle w:val="000000000000" w:firstRow="0" w:lastRow="0" w:firstColumn="0" w:lastColumn="0" w:oddVBand="0" w:evenVBand="0" w:oddHBand="0" w:evenHBand="0" w:firstRowFirstColumn="0" w:firstRowLastColumn="0" w:lastRowFirstColumn="0" w:lastRowLastColumn="0"/>
              <w:rPr>
                <w:rFonts w:eastAsia="Rockwell Extra Bold" w:cs="Calibri"/>
                <w:bCs/>
                <w:color w:val="000000"/>
              </w:rPr>
            </w:pPr>
            <w:r>
              <w:rPr>
                <w:rFonts w:eastAsia="Rockwell Extra Bold" w:cs="Calibri"/>
                <w:bCs/>
                <w:color w:val="000000"/>
              </w:rPr>
              <w:t>3</w:t>
            </w:r>
            <w:r w:rsidR="00120369">
              <w:rPr>
                <w:rFonts w:eastAsia="Rockwell Extra Bold" w:cs="Calibri"/>
                <w:bCs/>
                <w:color w:val="000000"/>
              </w:rPr>
              <w:t>80+</w:t>
            </w:r>
          </w:p>
        </w:tc>
      </w:tr>
      <w:tr w:rsidR="007F6F86" w:rsidRPr="00D96C41" w14:paraId="3EFACF54" w14:textId="77777777" w:rsidTr="0076148B">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1785" w:type="dxa"/>
            <w:tcBorders>
              <w:left w:val="none" w:sz="0" w:space="0" w:color="auto"/>
              <w:bottom w:val="none" w:sz="0" w:space="0" w:color="auto"/>
            </w:tcBorders>
            <w:shd w:val="clear" w:color="auto" w:fill="FFFFFF" w:themeFill="background1"/>
          </w:tcPr>
          <w:p w14:paraId="78D50371" w14:textId="09D703C0" w:rsidR="007F6F86" w:rsidRPr="00D96C41" w:rsidRDefault="002B3A51" w:rsidP="001B60C9">
            <w:pPr>
              <w:spacing w:line="0" w:lineRule="atLeast"/>
              <w:rPr>
                <w:rFonts w:eastAsia="Rockwell Extra Bold" w:cs="Calibri"/>
                <w:color w:val="000000"/>
              </w:rPr>
            </w:pPr>
            <w:r>
              <w:rPr>
                <w:rFonts w:eastAsia="Rockwell Extra Bold" w:cs="Calibri"/>
                <w:color w:val="000000"/>
              </w:rPr>
              <w:t>Work Locatio</w:t>
            </w:r>
            <w:r w:rsidR="001B60C9">
              <w:rPr>
                <w:rFonts w:eastAsia="Rockwell Extra Bold" w:cs="Calibri"/>
                <w:color w:val="000000"/>
              </w:rPr>
              <w:t>n</w:t>
            </w:r>
          </w:p>
        </w:tc>
        <w:tc>
          <w:tcPr>
            <w:tcW w:w="1780" w:type="dxa"/>
            <w:shd w:val="clear" w:color="auto" w:fill="FFFFFF" w:themeFill="background1"/>
          </w:tcPr>
          <w:p w14:paraId="1EF20D99" w14:textId="52778592" w:rsidR="002B3A51" w:rsidRPr="00D96C41" w:rsidRDefault="00BE7F72"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Pr>
                <w:rFonts w:eastAsia="Rockwell Extra Bold" w:cs="Calibri"/>
                <w:bCs/>
                <w:color w:val="000000"/>
              </w:rPr>
              <w:t>India</w:t>
            </w:r>
          </w:p>
        </w:tc>
        <w:tc>
          <w:tcPr>
            <w:tcW w:w="1783" w:type="dxa"/>
            <w:shd w:val="clear" w:color="auto" w:fill="FFFFFF" w:themeFill="background1"/>
          </w:tcPr>
          <w:p w14:paraId="470070B0" w14:textId="5DF6AC89" w:rsidR="002B3A51" w:rsidRPr="00D96C41" w:rsidRDefault="00BE7F72"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Pr>
                <w:rFonts w:eastAsia="Rockwell Extra Bold" w:cs="Calibri"/>
                <w:bCs/>
                <w:color w:val="000000"/>
              </w:rPr>
              <w:t>India</w:t>
            </w:r>
          </w:p>
        </w:tc>
        <w:tc>
          <w:tcPr>
            <w:tcW w:w="1791" w:type="dxa"/>
            <w:shd w:val="clear" w:color="auto" w:fill="FFFFFF" w:themeFill="background1"/>
          </w:tcPr>
          <w:p w14:paraId="76EFDC10" w14:textId="350645BF" w:rsidR="002B3A51" w:rsidRPr="00D96C41" w:rsidRDefault="002B3A51"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Pr>
                <w:rFonts w:eastAsia="Rockwell Extra Bold" w:cs="Calibri"/>
                <w:bCs/>
                <w:color w:val="000000"/>
              </w:rPr>
              <w:t>Dubai, Qatar &amp; Nigeria</w:t>
            </w:r>
          </w:p>
        </w:tc>
        <w:tc>
          <w:tcPr>
            <w:tcW w:w="1793" w:type="dxa"/>
            <w:shd w:val="clear" w:color="auto" w:fill="FFFFFF" w:themeFill="background1"/>
          </w:tcPr>
          <w:p w14:paraId="6ADA40A1" w14:textId="260AF08A" w:rsidR="002B3A51" w:rsidRPr="00D96C41" w:rsidRDefault="00BE7F72"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Pr>
                <w:rFonts w:eastAsia="Rockwell Extra Bold" w:cs="Calibri"/>
                <w:bCs/>
                <w:color w:val="000000"/>
              </w:rPr>
              <w:t>India</w:t>
            </w:r>
          </w:p>
        </w:tc>
        <w:tc>
          <w:tcPr>
            <w:tcW w:w="1782" w:type="dxa"/>
            <w:shd w:val="clear" w:color="auto" w:fill="FFFFFF" w:themeFill="background1"/>
          </w:tcPr>
          <w:p w14:paraId="51EE5334" w14:textId="565B44C6" w:rsidR="002B3A51" w:rsidRDefault="002B3A51" w:rsidP="00120369">
            <w:pPr>
              <w:spacing w:line="0" w:lineRule="atLeast"/>
              <w:cnfStyle w:val="000000100000" w:firstRow="0" w:lastRow="0" w:firstColumn="0" w:lastColumn="0" w:oddVBand="0" w:evenVBand="0" w:oddHBand="1" w:evenHBand="0" w:firstRowFirstColumn="0" w:firstRowLastColumn="0" w:lastRowFirstColumn="0" w:lastRowLastColumn="0"/>
              <w:rPr>
                <w:rFonts w:eastAsia="Rockwell Extra Bold" w:cs="Calibri"/>
                <w:bCs/>
                <w:color w:val="000000"/>
              </w:rPr>
            </w:pPr>
            <w:r>
              <w:rPr>
                <w:rFonts w:eastAsia="Rockwell Extra Bold" w:cs="Calibri"/>
                <w:bCs/>
                <w:color w:val="000000"/>
              </w:rPr>
              <w:t>Oma</w:t>
            </w:r>
            <w:r w:rsidR="001B60C9">
              <w:rPr>
                <w:rFonts w:eastAsia="Rockwell Extra Bold" w:cs="Calibri"/>
                <w:bCs/>
                <w:color w:val="000000"/>
              </w:rPr>
              <w:t>n</w:t>
            </w:r>
          </w:p>
        </w:tc>
      </w:tr>
    </w:tbl>
    <w:p w14:paraId="2E781E77"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bookmarkStart w:id="3" w:name="_Hlk1040585"/>
      <w:r w:rsidRPr="000D6D96">
        <w:rPr>
          <w:rFonts w:cstheme="minorHAnsi"/>
          <w:color w:val="000000" w:themeColor="text1"/>
          <w:shd w:val="clear" w:color="auto" w:fill="FFFFFF"/>
        </w:rPr>
        <w:t>Design, establish, manage the long- and short-term strategies of SCM functions (procurement, logistics, warehousing), policies, procedures and workflow to ensure smooth operation and fulfilment for all business requirements that to be aligned with the required approval matrix and authorities.</w:t>
      </w:r>
    </w:p>
    <w:p w14:paraId="51359478"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Design, manage the SCM Budget according to the required jobs during the projects and year’s Work plans.</w:t>
      </w:r>
    </w:p>
    <w:p w14:paraId="0F8DA640"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Represent the organization in front of the external and internal parties like; suppliers, vendors, different authorities, business unit managers concerning the related SCM department business.</w:t>
      </w:r>
    </w:p>
    <w:p w14:paraId="482F92E2"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Ensure different resources and channels to supply the needed items.</w:t>
      </w:r>
    </w:p>
    <w:p w14:paraId="6422B354"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Design, manage and set the rules of Bids, tenders and quotations; Bidder’s participation, evaluation, selecting therefore hiring and contracting till delivery.</w:t>
      </w:r>
    </w:p>
    <w:p w14:paraId="22468571"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Contract with suppliers, negotiate the prices, terms and conditions that ensure the maximum benefits for the organization and to be aligned with the organization’s policies and local laws. </w:t>
      </w:r>
    </w:p>
    <w:p w14:paraId="067A176C"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lastRenderedPageBreak/>
        <w:t>Ensure proper closing out of the contracts with suppliers / contractors / sub-contractors. </w:t>
      </w:r>
    </w:p>
    <w:p w14:paraId="14E135C5"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Manage the business relationship between the organization and all suppliers and vendors. </w:t>
      </w:r>
    </w:p>
    <w:p w14:paraId="1ED88E80"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Negotiate the prices to get the minimum price with maximum quality. </w:t>
      </w:r>
    </w:p>
    <w:p w14:paraId="74DF865C"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Monitor supplier performance to assess ability to meet quality and delivery requirements.</w:t>
      </w:r>
    </w:p>
    <w:p w14:paraId="3E326AA9"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Design, manage the forecasting process for the required items.</w:t>
      </w:r>
    </w:p>
    <w:p w14:paraId="2F32BD52"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Maintains the availability of stock level for the frequently required items.</w:t>
      </w:r>
    </w:p>
    <w:p w14:paraId="4895CA28"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Involve with unit’s managers to have their monthly/quarterly demand list and its technical specifications that to be align it with the approved budget.</w:t>
      </w:r>
    </w:p>
    <w:p w14:paraId="3579326E"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Working closely with all department managers and business unites to advise them for the right procedures to request their needed items and seeks the required approvals. </w:t>
      </w:r>
    </w:p>
    <w:p w14:paraId="05906DE5"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Maintains, monitor proper different and secured logistics and transportation procedures for the purchased items with alternatives of suppliers, shipping ways and roads.</w:t>
      </w:r>
    </w:p>
    <w:p w14:paraId="10D4AC0E"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Maintains the most saving and cost-effective delivery process of the purchased items</w:t>
      </w:r>
    </w:p>
    <w:p w14:paraId="49D961F6"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Ensure the maximum quality of the purchased items according to the business requirements. </w:t>
      </w:r>
    </w:p>
    <w:p w14:paraId="33900225"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Implementation of data integration with the proper software based on ERP System and ensure the compatibility with the current department’s software.</w:t>
      </w:r>
    </w:p>
    <w:p w14:paraId="36AF0EDF" w14:textId="77777777" w:rsidR="00734351" w:rsidRPr="000D6D96" w:rsidRDefault="00734351" w:rsidP="00734351">
      <w:pPr>
        <w:pStyle w:val="ListParagraph"/>
        <w:numPr>
          <w:ilvl w:val="0"/>
          <w:numId w:val="42"/>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Provide the management with the statistics reports, work progress reports, purchased item’s cost reports, etc.</w:t>
      </w:r>
    </w:p>
    <w:p w14:paraId="691BDEDD" w14:textId="266D9D94" w:rsidR="00734351" w:rsidRDefault="00734351" w:rsidP="00734351">
      <w:pPr>
        <w:tabs>
          <w:tab w:val="left" w:pos="400"/>
        </w:tabs>
        <w:spacing w:after="0"/>
        <w:ind w:left="360"/>
        <w:rPr>
          <w:rFonts w:eastAsia="Times New Roman" w:cs="Calibri"/>
          <w:b/>
          <w:bCs/>
          <w:sz w:val="28"/>
          <w:szCs w:val="28"/>
          <w:u w:val="single"/>
        </w:rPr>
      </w:pPr>
      <w:r w:rsidRPr="00734351">
        <w:rPr>
          <w:rFonts w:eastAsia="Times New Roman" w:cs="Calibri"/>
          <w:b/>
          <w:bCs/>
          <w:sz w:val="28"/>
          <w:szCs w:val="28"/>
          <w:u w:val="single"/>
        </w:rPr>
        <w:t xml:space="preserve">PURCHASE / PROCUREMENT </w:t>
      </w:r>
    </w:p>
    <w:p w14:paraId="77E7AE59"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Set the procurement strategies, plans according to the business requirements and SCM policies.</w:t>
      </w:r>
    </w:p>
    <w:p w14:paraId="0E187BC1"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Identify, manage, setup the Vendor &amp; Supplier’s List and record it into the SCM’s Data Bank, categories them according to their specialist, validate their official registration’s documents, required reference’s check and their previous work history with other clients. </w:t>
      </w:r>
    </w:p>
    <w:p w14:paraId="5C50527C"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Develop, plans the procurement work flow and procedures and implementation process through the organization.</w:t>
      </w:r>
    </w:p>
    <w:p w14:paraId="107941CE"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Set up the procurement rules for requesting, having the required specifications, quality, quantity, samples and delivery time schedule. </w:t>
      </w:r>
    </w:p>
    <w:p w14:paraId="16DE3EC0"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Set up the purchasing process rules; deal with registered supplier, have 3 quotations, consider the best quality, availability, delivery on time and prices. </w:t>
      </w:r>
    </w:p>
    <w:p w14:paraId="671A0717"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Schedule the required items based on work priorities. </w:t>
      </w:r>
    </w:p>
    <w:p w14:paraId="2BC749F6" w14:textId="77777777" w:rsidR="00734351" w:rsidRPr="00734351" w:rsidRDefault="00734351" w:rsidP="00734351">
      <w:pPr>
        <w:tabs>
          <w:tab w:val="left" w:pos="400"/>
        </w:tabs>
        <w:spacing w:after="0"/>
        <w:ind w:left="360"/>
        <w:rPr>
          <w:rFonts w:eastAsia="Times New Roman" w:cs="Calibri"/>
          <w:b/>
          <w:bCs/>
          <w:sz w:val="28"/>
          <w:szCs w:val="28"/>
          <w:u w:val="single"/>
        </w:rPr>
      </w:pPr>
      <w:r w:rsidRPr="00734351">
        <w:rPr>
          <w:rFonts w:eastAsia="Times New Roman" w:cs="Calibri"/>
          <w:b/>
          <w:bCs/>
          <w:sz w:val="28"/>
          <w:szCs w:val="28"/>
          <w:u w:val="single"/>
        </w:rPr>
        <w:t>LOGISTICS MANAGEMENT</w:t>
      </w:r>
    </w:p>
    <w:p w14:paraId="176D3252" w14:textId="1ECEBE5F" w:rsidR="00734351" w:rsidRDefault="00734351" w:rsidP="00734351">
      <w:pPr>
        <w:spacing w:after="0"/>
        <w:ind w:left="360"/>
        <w:rPr>
          <w:rFonts w:eastAsia="Times New Roman" w:cs="Calibri"/>
          <w:b/>
          <w:bCs/>
          <w:u w:val="single"/>
        </w:rPr>
      </w:pPr>
      <w:r w:rsidRPr="00734351">
        <w:rPr>
          <w:rFonts w:eastAsia="Times New Roman" w:cs="Calibri"/>
          <w:b/>
          <w:bCs/>
          <w:u w:val="single"/>
        </w:rPr>
        <w:t>Monthly handled more than 1350 containers for various Countries (EGY, MLY, VIT, INN, Etc)</w:t>
      </w:r>
    </w:p>
    <w:p w14:paraId="43D331EF"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Set the Logistic strategies, plans according to the business requirements and SCM policies</w:t>
      </w:r>
    </w:p>
    <w:p w14:paraId="182F6D2D"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Analyses the financial impact of proposed logistics changes, such as routing, shipping modes, product volumes, mixes, or carriers.</w:t>
      </w:r>
    </w:p>
    <w:p w14:paraId="29C61AA9" w14:textId="743EBC4D" w:rsidR="00734351" w:rsidRPr="000D6D96" w:rsidRDefault="00734351" w:rsidP="000F2873">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Ensure different resources and channels to shipping the items and Identifies and manage risk within the logistics activities. </w:t>
      </w:r>
    </w:p>
    <w:p w14:paraId="2FF9859C"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Enlarge the shipper’s List to ensure continues shipper’s availability upon needs. </w:t>
      </w:r>
    </w:p>
    <w:p w14:paraId="12877EB4"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Monitors the quality, quantity, cost and efficiency of the movement and storage of goods.</w:t>
      </w:r>
    </w:p>
    <w:p w14:paraId="73146860"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Analyses logistical problems and develops new effective and applicable solutions.</w:t>
      </w:r>
    </w:p>
    <w:p w14:paraId="70F5126C"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Maintains health and safety standards since shipping starts till delivery and warehousing. </w:t>
      </w:r>
    </w:p>
    <w:p w14:paraId="04D0BAA4"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Continuous monitoring of stock inventory levels in relation to warehouse space and future space requirements.</w:t>
      </w:r>
    </w:p>
    <w:p w14:paraId="5694CD5D"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Ensure that accurate and complete accounting, reporting and internal control systems are functioning and that all relevant records are maintained.</w:t>
      </w:r>
    </w:p>
    <w:p w14:paraId="397BC7EC" w14:textId="45C29DDB" w:rsidR="00734351" w:rsidRPr="000D6D96" w:rsidRDefault="00734351" w:rsidP="000C069E">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 xml:space="preserve">Ensures compliance with all government guidelines and regulations specific to mode and direction of related </w:t>
      </w:r>
      <w:r w:rsidR="0076148B" w:rsidRPr="000D6D96">
        <w:rPr>
          <w:rFonts w:cstheme="minorHAnsi"/>
          <w:color w:val="000000" w:themeColor="text1"/>
          <w:shd w:val="clear" w:color="auto" w:fill="FFFFFF"/>
        </w:rPr>
        <w:t>shipments. Follow</w:t>
      </w:r>
      <w:r w:rsidRPr="000D6D96">
        <w:rPr>
          <w:rFonts w:cstheme="minorHAnsi"/>
          <w:color w:val="000000" w:themeColor="text1"/>
          <w:shd w:val="clear" w:color="auto" w:fill="FFFFFF"/>
        </w:rPr>
        <w:t xml:space="preserve"> up on the shipping and clearance processes.</w:t>
      </w:r>
    </w:p>
    <w:p w14:paraId="5CB1893E"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Continuous follow up with the airport and free zone.</w:t>
      </w:r>
    </w:p>
    <w:p w14:paraId="21EAE791"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Ensures Proper documentation, including transit documents, customs clearances and the exit of shipments.</w:t>
      </w:r>
    </w:p>
    <w:p w14:paraId="4BC2698F"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Updates the shipments status on a daily basis.</w:t>
      </w:r>
    </w:p>
    <w:p w14:paraId="56ADF94E" w14:textId="77777777" w:rsidR="00734351" w:rsidRPr="00E27C94" w:rsidRDefault="00734351" w:rsidP="00734351">
      <w:pPr>
        <w:spacing w:after="0" w:line="270" w:lineRule="atLeast"/>
        <w:rPr>
          <w:rFonts w:eastAsia="Times New Roman" w:cs="Calibri"/>
          <w:b/>
          <w:bCs/>
          <w:color w:val="000000" w:themeColor="text1"/>
          <w:sz w:val="28"/>
          <w:szCs w:val="28"/>
          <w:u w:val="single"/>
        </w:rPr>
      </w:pPr>
      <w:r w:rsidRPr="00E27C94">
        <w:rPr>
          <w:rFonts w:eastAsia="Times New Roman" w:cs="Calibri"/>
          <w:b/>
          <w:bCs/>
          <w:color w:val="000000" w:themeColor="text1"/>
          <w:sz w:val="28"/>
          <w:szCs w:val="28"/>
          <w:u w:val="single"/>
        </w:rPr>
        <w:lastRenderedPageBreak/>
        <w:t>WAREHOUSE / DISTRIBUTION / HUB / CONSOLIDATION CENTER: -</w:t>
      </w:r>
    </w:p>
    <w:p w14:paraId="45A4D48B" w14:textId="14B71EC6" w:rsidR="00734351" w:rsidRPr="00734351" w:rsidRDefault="00734351" w:rsidP="00734351">
      <w:pPr>
        <w:numPr>
          <w:ilvl w:val="0"/>
          <w:numId w:val="20"/>
        </w:numPr>
        <w:tabs>
          <w:tab w:val="left" w:pos="400"/>
        </w:tabs>
        <w:spacing w:after="0" w:line="240" w:lineRule="auto"/>
        <w:ind w:left="400" w:hanging="360"/>
        <w:jc w:val="both"/>
        <w:rPr>
          <w:rFonts w:eastAsia="Times New Roman" w:cs="Calibri"/>
          <w:b/>
          <w:bCs/>
        </w:rPr>
      </w:pPr>
      <w:r w:rsidRPr="00734351">
        <w:rPr>
          <w:rFonts w:eastAsia="Times New Roman" w:cs="Calibri"/>
          <w:b/>
          <w:bCs/>
          <w:color w:val="000000" w:themeColor="text1"/>
          <w:sz w:val="24"/>
          <w:szCs w:val="24"/>
        </w:rPr>
        <w:t>(Products</w:t>
      </w:r>
      <w:r w:rsidRPr="00734351">
        <w:rPr>
          <w:b/>
          <w:bCs/>
          <w:color w:val="000000" w:themeColor="text1"/>
        </w:rPr>
        <w:t xml:space="preserve"> handled: MAN. Heavy Duty Trucks / Buses, Cranes - Atlas Cranes, - Daewoo cars and buses, Tippers - Atlas / Mailers/Gorica, Komatsu - Earth Moving Equipment’s, Thermoking Transport Refrigeration, Kubota - Tractors and Ford - Car Spare Parts).M</w:t>
      </w:r>
      <w:r w:rsidRPr="00734351">
        <w:rPr>
          <w:rFonts w:eastAsia="Times New Roman" w:cs="Calibri"/>
          <w:b/>
          <w:bCs/>
        </w:rPr>
        <w:t xml:space="preserve">anaging end to end operations of 300,000 Sqft and 35,000 SKU International parts </w:t>
      </w:r>
      <w:r w:rsidR="000D6D96" w:rsidRPr="00734351">
        <w:rPr>
          <w:rFonts w:eastAsia="Times New Roman" w:cs="Calibri"/>
          <w:b/>
          <w:bCs/>
        </w:rPr>
        <w:t>Center</w:t>
      </w:r>
      <w:r w:rsidRPr="00734351">
        <w:rPr>
          <w:rFonts w:eastAsia="Times New Roman" w:cs="Calibri"/>
          <w:b/>
          <w:bCs/>
        </w:rPr>
        <w:t>, Manage and control workforce of 380+people at different level.</w:t>
      </w:r>
    </w:p>
    <w:p w14:paraId="6A93ED8C" w14:textId="66BF999D" w:rsidR="00734351" w:rsidRPr="000D6D96" w:rsidRDefault="00734351" w:rsidP="00734351">
      <w:pPr>
        <w:pStyle w:val="ListParagraph"/>
        <w:numPr>
          <w:ilvl w:val="0"/>
          <w:numId w:val="44"/>
        </w:numPr>
        <w:jc w:val="both"/>
        <w:rPr>
          <w:rFonts w:cstheme="minorHAnsi"/>
          <w:color w:val="000000" w:themeColor="text1"/>
        </w:rPr>
      </w:pPr>
      <w:r w:rsidRPr="000D6D96">
        <w:rPr>
          <w:rFonts w:cstheme="minorHAnsi"/>
          <w:color w:val="000000" w:themeColor="text1"/>
          <w:shd w:val="clear" w:color="auto" w:fill="FFFFFF"/>
        </w:rPr>
        <w:t>Set the Warehouse strategies, plans according to the business requirements and SCM policies.</w:t>
      </w:r>
    </w:p>
    <w:p w14:paraId="480D0DC4"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Monitor the activities of workers engaged in receiving, storing, picking and order preparation.</w:t>
      </w:r>
    </w:p>
    <w:p w14:paraId="37D60659"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Plans, develops and implements warehouses safety, security programs and activities.</w:t>
      </w:r>
    </w:p>
    <w:p w14:paraId="28BE5E9F"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Apply HSE rules and regulations. </w:t>
      </w:r>
    </w:p>
    <w:p w14:paraId="2A40CEE2"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Reviews invoices, work orders, consumption report and demand forecasts in order to estimate peak delivery periods and to issue work assignments.</w:t>
      </w:r>
    </w:p>
    <w:p w14:paraId="134D74C5"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Schedules and monitors orders pickup from warehouses.</w:t>
      </w:r>
    </w:p>
    <w:p w14:paraId="1D8553AE"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Ensure packing and packaging of orders delivered to different channels. </w:t>
      </w:r>
    </w:p>
    <w:p w14:paraId="1EE7F0D6"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Monitor periodical inventory management and dispatching.</w:t>
      </w:r>
    </w:p>
    <w:p w14:paraId="430F052E"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Inspects physical conditions of warehouses, maintenance, repair or replacement as necessary.</w:t>
      </w:r>
    </w:p>
    <w:p w14:paraId="32467B78"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Oversee receiving and inspecting all incoming materials and reconciles with purchase orders; processes and distributes documentation with purchase orders; reports, documents and tracks damages and discrepancies on orders received.</w:t>
      </w:r>
    </w:p>
    <w:p w14:paraId="54FB888E"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Monitor, manage, inspects items as to quality and quantity against freight documents.</w:t>
      </w:r>
    </w:p>
    <w:p w14:paraId="50B280E2"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Manages inventory accuracy through monitoring of daily warehouses activities.</w:t>
      </w:r>
    </w:p>
    <w:p w14:paraId="6B073B03" w14:textId="77777777" w:rsidR="00734351" w:rsidRPr="000D6D96" w:rsidRDefault="00734351" w:rsidP="00734351">
      <w:pPr>
        <w:pStyle w:val="ListParagraph"/>
        <w:numPr>
          <w:ilvl w:val="0"/>
          <w:numId w:val="43"/>
        </w:numPr>
        <w:spacing w:after="160" w:afterAutospacing="0" w:line="259" w:lineRule="auto"/>
        <w:jc w:val="both"/>
        <w:rPr>
          <w:rFonts w:cstheme="minorHAnsi"/>
          <w:color w:val="000000" w:themeColor="text1"/>
        </w:rPr>
      </w:pPr>
      <w:r w:rsidRPr="000D6D96">
        <w:rPr>
          <w:rFonts w:cstheme="minorHAnsi"/>
          <w:color w:val="000000" w:themeColor="text1"/>
          <w:shd w:val="clear" w:color="auto" w:fill="FFFFFF"/>
        </w:rPr>
        <w:t>Ensure the efficiency of using technology including ERP and Scanners.</w:t>
      </w:r>
    </w:p>
    <w:bookmarkEnd w:id="3"/>
    <w:p w14:paraId="31855072" w14:textId="29EB1532" w:rsidR="00D20E66" w:rsidRPr="00E27C94" w:rsidRDefault="00D20E66" w:rsidP="00D20E66">
      <w:pPr>
        <w:tabs>
          <w:tab w:val="left" w:pos="360"/>
        </w:tabs>
        <w:spacing w:after="0" w:line="240" w:lineRule="auto"/>
        <w:ind w:left="5"/>
        <w:rPr>
          <w:rFonts w:eastAsia="Times New Roman" w:cs="Calibri"/>
          <w:b/>
          <w:bCs/>
          <w:sz w:val="28"/>
          <w:szCs w:val="28"/>
        </w:rPr>
      </w:pPr>
      <w:r w:rsidRPr="00E27C94">
        <w:rPr>
          <w:rFonts w:eastAsia="Times New Roman" w:cs="Calibri"/>
          <w:b/>
          <w:bCs/>
          <w:sz w:val="28"/>
          <w:szCs w:val="28"/>
          <w:u w:val="single"/>
        </w:rPr>
        <w:t>PRODUCTON PLANNING: -</w:t>
      </w:r>
    </w:p>
    <w:p w14:paraId="07CF368E" w14:textId="77777777" w:rsidR="00B85C73" w:rsidRPr="00D126E3" w:rsidRDefault="00B85C73" w:rsidP="00B85C73">
      <w:pPr>
        <w:numPr>
          <w:ilvl w:val="0"/>
          <w:numId w:val="22"/>
        </w:numPr>
        <w:tabs>
          <w:tab w:val="left" w:pos="387"/>
        </w:tabs>
        <w:spacing w:after="0" w:line="240" w:lineRule="auto"/>
        <w:ind w:left="387" w:hanging="359"/>
        <w:rPr>
          <w:rFonts w:eastAsia="Times New Roman" w:cs="Calibri"/>
        </w:rPr>
      </w:pPr>
      <w:r w:rsidRPr="00D126E3">
        <w:rPr>
          <w:rFonts w:eastAsia="Times New Roman" w:cs="Calibri"/>
        </w:rPr>
        <w:t>Responsible for UCKD &amp; CKD projects to support for overseas customer, EGY, MLY, VIT, INN, Etc…</w:t>
      </w:r>
    </w:p>
    <w:p w14:paraId="336C9B16" w14:textId="77777777" w:rsidR="00B85C73" w:rsidRPr="00D126E3" w:rsidRDefault="00B85C73" w:rsidP="00B85C73">
      <w:pPr>
        <w:numPr>
          <w:ilvl w:val="0"/>
          <w:numId w:val="22"/>
        </w:numPr>
        <w:tabs>
          <w:tab w:val="left" w:pos="387"/>
        </w:tabs>
        <w:spacing w:after="0" w:line="240" w:lineRule="auto"/>
        <w:ind w:left="387" w:hanging="359"/>
        <w:rPr>
          <w:rFonts w:eastAsia="Times New Roman" w:cs="Calibri"/>
        </w:rPr>
      </w:pPr>
      <w:r w:rsidRPr="00D126E3">
        <w:rPr>
          <w:rFonts w:eastAsia="Times New Roman" w:cs="Calibri"/>
        </w:rPr>
        <w:t>Responsible for collecting the parts from the Domestic Supplier and export to global customers.</w:t>
      </w:r>
    </w:p>
    <w:p w14:paraId="688668FE" w14:textId="77777777" w:rsidR="00B85C73" w:rsidRPr="00D126E3" w:rsidRDefault="00B85C73" w:rsidP="00B85C73">
      <w:pPr>
        <w:numPr>
          <w:ilvl w:val="0"/>
          <w:numId w:val="22"/>
        </w:numPr>
        <w:tabs>
          <w:tab w:val="left" w:pos="387"/>
        </w:tabs>
        <w:spacing w:after="0" w:line="240" w:lineRule="auto"/>
        <w:ind w:left="387" w:hanging="359"/>
        <w:rPr>
          <w:rFonts w:eastAsia="Times New Roman" w:cs="Calibri"/>
        </w:rPr>
      </w:pPr>
      <w:r w:rsidRPr="00D126E3">
        <w:rPr>
          <w:rFonts w:eastAsia="Times New Roman" w:cs="Calibri"/>
        </w:rPr>
        <w:t>Responsible for Ensure timely supply to avoid line stopped.</w:t>
      </w:r>
    </w:p>
    <w:p w14:paraId="0776B57D" w14:textId="77777777" w:rsidR="00B85C73" w:rsidRPr="00D126E3" w:rsidRDefault="00B85C73" w:rsidP="00B85C73">
      <w:pPr>
        <w:numPr>
          <w:ilvl w:val="0"/>
          <w:numId w:val="22"/>
        </w:numPr>
        <w:tabs>
          <w:tab w:val="left" w:pos="387"/>
        </w:tabs>
        <w:spacing w:after="0" w:line="240" w:lineRule="auto"/>
        <w:ind w:left="387" w:hanging="359"/>
        <w:rPr>
          <w:rFonts w:eastAsia="Times New Roman" w:cs="Calibri"/>
        </w:rPr>
      </w:pPr>
      <w:r w:rsidRPr="00D126E3">
        <w:rPr>
          <w:rFonts w:eastAsia="Times New Roman" w:cs="Calibri"/>
        </w:rPr>
        <w:t>Responsible for issuing the Forecast and weekly order to the supplier and handling 120 domestics Supplier.</w:t>
      </w:r>
    </w:p>
    <w:p w14:paraId="701D2E62" w14:textId="77777777" w:rsidR="00B85C73" w:rsidRPr="00D126E3" w:rsidRDefault="00B85C73" w:rsidP="00B85C73">
      <w:pPr>
        <w:numPr>
          <w:ilvl w:val="0"/>
          <w:numId w:val="22"/>
        </w:numPr>
        <w:tabs>
          <w:tab w:val="left" w:pos="387"/>
        </w:tabs>
        <w:spacing w:after="0" w:line="240" w:lineRule="auto"/>
        <w:ind w:left="387" w:right="200" w:hanging="359"/>
        <w:rPr>
          <w:rFonts w:eastAsia="Times New Roman" w:cs="Calibri"/>
        </w:rPr>
      </w:pPr>
      <w:r w:rsidRPr="00D126E3">
        <w:rPr>
          <w:rFonts w:eastAsia="Times New Roman" w:cs="Calibri"/>
        </w:rPr>
        <w:t>Developing/sustaining the existing network &amp; effectively managing the supply chain, ensuring timely and cost-effective deliverables.</w:t>
      </w:r>
    </w:p>
    <w:p w14:paraId="2A896BBA" w14:textId="4361F899" w:rsidR="00B85C73" w:rsidRDefault="00B85C73" w:rsidP="00B85C73">
      <w:pPr>
        <w:numPr>
          <w:ilvl w:val="0"/>
          <w:numId w:val="22"/>
        </w:numPr>
        <w:tabs>
          <w:tab w:val="left" w:pos="387"/>
        </w:tabs>
        <w:spacing w:after="0" w:line="240" w:lineRule="auto"/>
        <w:ind w:left="387" w:right="40" w:hanging="359"/>
        <w:rPr>
          <w:rFonts w:eastAsia="Times New Roman" w:cs="Calibri"/>
        </w:rPr>
      </w:pPr>
      <w:r w:rsidRPr="00D126E3">
        <w:rPr>
          <w:rFonts w:eastAsia="Times New Roman" w:cs="Calibri"/>
        </w:rPr>
        <w:t xml:space="preserve">Coordinate with the Purchase and Excise team to prepare the commercial document like Purchase order, ARE-3, </w:t>
      </w:r>
      <w:r w:rsidR="00D126E3" w:rsidRPr="00D126E3">
        <w:rPr>
          <w:rFonts w:eastAsia="Times New Roman" w:cs="Calibri"/>
        </w:rPr>
        <w:t>Warehousing</w:t>
      </w:r>
      <w:r w:rsidRPr="00D126E3">
        <w:rPr>
          <w:rFonts w:eastAsia="Times New Roman" w:cs="Calibri"/>
        </w:rPr>
        <w:t xml:space="preserve"> certificate. Etc...</w:t>
      </w:r>
    </w:p>
    <w:p w14:paraId="208ADE73" w14:textId="0AC6CC0E" w:rsidR="00D20E66" w:rsidRPr="00E27C94" w:rsidRDefault="00D20E66" w:rsidP="00D20E66">
      <w:pPr>
        <w:tabs>
          <w:tab w:val="left" w:pos="387"/>
        </w:tabs>
        <w:spacing w:after="0" w:line="240" w:lineRule="auto"/>
        <w:ind w:left="28" w:right="40"/>
        <w:rPr>
          <w:rFonts w:eastAsia="Times New Roman" w:cs="Calibri"/>
          <w:b/>
          <w:bCs/>
          <w:sz w:val="28"/>
          <w:szCs w:val="28"/>
          <w:u w:val="single"/>
        </w:rPr>
      </w:pPr>
      <w:r w:rsidRPr="00E27C94">
        <w:rPr>
          <w:rFonts w:eastAsia="Times New Roman" w:cs="Calibri"/>
          <w:b/>
          <w:bCs/>
          <w:sz w:val="28"/>
          <w:szCs w:val="28"/>
          <w:u w:val="single"/>
        </w:rPr>
        <w:t>ADMINISTRATION: -</w:t>
      </w:r>
    </w:p>
    <w:p w14:paraId="4E864A5E" w14:textId="77777777" w:rsidR="00B85C73" w:rsidRPr="00D126E3" w:rsidRDefault="00B85C73" w:rsidP="00B85C73">
      <w:pPr>
        <w:numPr>
          <w:ilvl w:val="0"/>
          <w:numId w:val="20"/>
        </w:numPr>
        <w:tabs>
          <w:tab w:val="left" w:pos="400"/>
        </w:tabs>
        <w:spacing w:after="0" w:line="240" w:lineRule="auto"/>
        <w:ind w:left="400" w:hanging="360"/>
        <w:rPr>
          <w:rFonts w:eastAsia="Times New Roman" w:cs="Calibri"/>
        </w:rPr>
      </w:pPr>
      <w:r w:rsidRPr="00D126E3">
        <w:rPr>
          <w:rFonts w:eastAsia="Times New Roman" w:cs="Calibri"/>
        </w:rPr>
        <w:t>Responsible for recruitment, selection procedures, training and overall functioning.</w:t>
      </w:r>
    </w:p>
    <w:p w14:paraId="73B03DCA" w14:textId="77465569" w:rsidR="00B85C73" w:rsidRPr="00642F5C" w:rsidRDefault="00B85C73" w:rsidP="0028052A">
      <w:pPr>
        <w:numPr>
          <w:ilvl w:val="0"/>
          <w:numId w:val="20"/>
        </w:numPr>
        <w:tabs>
          <w:tab w:val="left" w:pos="400"/>
        </w:tabs>
        <w:spacing w:after="0" w:line="240" w:lineRule="auto"/>
        <w:ind w:left="400" w:hanging="360"/>
        <w:rPr>
          <w:rFonts w:eastAsia="Times New Roman" w:cs="Calibri"/>
        </w:rPr>
      </w:pPr>
      <w:bookmarkStart w:id="4" w:name="_Hlk1046358"/>
      <w:r w:rsidRPr="00642F5C">
        <w:rPr>
          <w:rFonts w:eastAsia="Times New Roman" w:cs="Calibri"/>
        </w:rPr>
        <w:t>Ensure HSE policy &amp; guideline is followed in warehouse, production side, personnel &amp; materials safety in work places.</w:t>
      </w:r>
      <w:r w:rsidR="00642F5C">
        <w:rPr>
          <w:rFonts w:eastAsia="Times New Roman" w:cs="Calibri"/>
        </w:rPr>
        <w:t xml:space="preserve"> </w:t>
      </w:r>
      <w:r w:rsidRPr="00642F5C">
        <w:rPr>
          <w:rFonts w:eastAsia="Times New Roman" w:cs="Calibri"/>
        </w:rPr>
        <w:t>Responsible compliance of issues related to quality control Audits</w:t>
      </w:r>
      <w:bookmarkEnd w:id="4"/>
      <w:r w:rsidRPr="00642F5C">
        <w:rPr>
          <w:rFonts w:eastAsia="Times New Roman" w:cs="Calibri"/>
        </w:rPr>
        <w:t>.</w:t>
      </w:r>
    </w:p>
    <w:p w14:paraId="4B3F5F73" w14:textId="77777777" w:rsidR="00B85C73" w:rsidRPr="00D126E3" w:rsidRDefault="00B85C73" w:rsidP="00B85C73">
      <w:pPr>
        <w:numPr>
          <w:ilvl w:val="0"/>
          <w:numId w:val="20"/>
        </w:numPr>
        <w:tabs>
          <w:tab w:val="left" w:pos="400"/>
        </w:tabs>
        <w:spacing w:after="0" w:line="240" w:lineRule="auto"/>
        <w:ind w:left="400" w:hanging="360"/>
        <w:rPr>
          <w:rFonts w:eastAsia="Times New Roman" w:cs="Calibri"/>
        </w:rPr>
      </w:pPr>
      <w:r w:rsidRPr="00D126E3">
        <w:rPr>
          <w:rFonts w:eastAsia="Times New Roman" w:cs="Calibri"/>
        </w:rPr>
        <w:t>Conduct cost analysis related to the Department and implement best-cost measurement.</w:t>
      </w:r>
    </w:p>
    <w:p w14:paraId="2BA4709B" w14:textId="45F4475B" w:rsidR="00B85C73" w:rsidRPr="00642F5C" w:rsidRDefault="00B85C73" w:rsidP="007E5123">
      <w:pPr>
        <w:numPr>
          <w:ilvl w:val="0"/>
          <w:numId w:val="20"/>
        </w:numPr>
        <w:tabs>
          <w:tab w:val="left" w:pos="400"/>
        </w:tabs>
        <w:spacing w:after="0" w:line="240" w:lineRule="auto"/>
        <w:ind w:left="400" w:hanging="360"/>
        <w:rPr>
          <w:rFonts w:eastAsia="Times New Roman" w:cs="Calibri"/>
        </w:rPr>
      </w:pPr>
      <w:r w:rsidRPr="00642F5C">
        <w:rPr>
          <w:rFonts w:eastAsia="Times New Roman" w:cs="Calibri"/>
        </w:rPr>
        <w:t>Develop a committed team, guide, and lead &amp; motivate team members to achieve team and organizational goals.</w:t>
      </w:r>
      <w:r w:rsidR="00642F5C" w:rsidRPr="00642F5C">
        <w:rPr>
          <w:rFonts w:eastAsia="Times New Roman" w:cs="Calibri"/>
        </w:rPr>
        <w:t xml:space="preserve"> </w:t>
      </w:r>
      <w:r w:rsidRPr="00642F5C">
        <w:rPr>
          <w:rFonts w:eastAsia="Times New Roman" w:cs="Calibri"/>
        </w:rPr>
        <w:t>Coordinate with other Departments for inter-departmental matters &amp; smooth functioning of work.</w:t>
      </w:r>
    </w:p>
    <w:p w14:paraId="5E80B576" w14:textId="078EE9C4" w:rsidR="00B85C73" w:rsidRDefault="00B85C73" w:rsidP="00B85C73">
      <w:pPr>
        <w:numPr>
          <w:ilvl w:val="0"/>
          <w:numId w:val="20"/>
        </w:numPr>
        <w:tabs>
          <w:tab w:val="left" w:pos="400"/>
        </w:tabs>
        <w:spacing w:after="0" w:line="240" w:lineRule="auto"/>
        <w:ind w:left="400" w:hanging="360"/>
        <w:rPr>
          <w:rFonts w:eastAsia="Times New Roman" w:cs="Calibri"/>
        </w:rPr>
      </w:pPr>
      <w:r w:rsidRPr="00D126E3">
        <w:rPr>
          <w:rFonts w:eastAsia="Times New Roman" w:cs="Calibri"/>
        </w:rPr>
        <w:t>Maintain close association &amp; liaison with bank officials, major Suppliers, Govt. organizations, and clients.</w:t>
      </w:r>
    </w:p>
    <w:p w14:paraId="10AAC2E9" w14:textId="18CEBB04" w:rsidR="00D20E66" w:rsidRPr="00E27C94" w:rsidRDefault="00BC15A2" w:rsidP="00D20E66">
      <w:pPr>
        <w:tabs>
          <w:tab w:val="left" w:pos="400"/>
        </w:tabs>
        <w:spacing w:after="0" w:line="240" w:lineRule="auto"/>
        <w:ind w:left="40"/>
        <w:rPr>
          <w:rFonts w:eastAsia="Times New Roman" w:cs="Calibri"/>
          <w:b/>
          <w:bCs/>
          <w:sz w:val="28"/>
          <w:szCs w:val="28"/>
          <w:u w:val="single"/>
        </w:rPr>
      </w:pPr>
      <w:r w:rsidRPr="00E27C94">
        <w:rPr>
          <w:rFonts w:eastAsia="Times New Roman" w:cs="Calibri"/>
          <w:b/>
          <w:bCs/>
          <w:sz w:val="28"/>
          <w:szCs w:val="28"/>
          <w:u w:val="single"/>
        </w:rPr>
        <w:t>EDCATION AND CERTIFICATES: -</w:t>
      </w:r>
    </w:p>
    <w:p w14:paraId="4B0D0676" w14:textId="77777777" w:rsidR="00BC15A2" w:rsidRPr="008D5A42" w:rsidRDefault="00BC15A2" w:rsidP="00BC15A2">
      <w:pPr>
        <w:pStyle w:val="ListParagraph"/>
        <w:numPr>
          <w:ilvl w:val="0"/>
          <w:numId w:val="41"/>
        </w:numPr>
        <w:jc w:val="both"/>
        <w:rPr>
          <w:rFonts w:cstheme="minorHAnsi"/>
          <w:lang w:val="en-GB"/>
        </w:rPr>
      </w:pPr>
      <w:r>
        <w:rPr>
          <w:rFonts w:cstheme="minorHAnsi"/>
          <w:lang w:val="en-GB"/>
        </w:rPr>
        <w:t>MBA</w:t>
      </w:r>
      <w:r w:rsidRPr="008D5A42">
        <w:rPr>
          <w:rFonts w:cstheme="minorHAnsi"/>
          <w:lang w:val="en-GB"/>
        </w:rPr>
        <w:t xml:space="preserve"> from Madurai Kama raj University,</w:t>
      </w:r>
      <w:r w:rsidRPr="008D5A42">
        <w:rPr>
          <w:rFonts w:cstheme="minorHAnsi"/>
          <w:b/>
          <w:lang w:val="en-GB"/>
        </w:rPr>
        <w:t xml:space="preserve"> Chennai</w:t>
      </w:r>
      <w:r w:rsidRPr="008D5A42">
        <w:rPr>
          <w:rFonts w:cstheme="minorHAnsi"/>
          <w:lang w:val="en-GB"/>
        </w:rPr>
        <w:t>. – 2002</w:t>
      </w:r>
    </w:p>
    <w:p w14:paraId="0C364D23" w14:textId="77777777" w:rsidR="00BC15A2" w:rsidRPr="00BC15A2" w:rsidRDefault="00BC15A2" w:rsidP="009B3F00">
      <w:pPr>
        <w:pStyle w:val="ListParagraph"/>
        <w:numPr>
          <w:ilvl w:val="0"/>
          <w:numId w:val="24"/>
        </w:numPr>
        <w:tabs>
          <w:tab w:val="left" w:pos="367"/>
        </w:tabs>
        <w:spacing w:after="0"/>
        <w:ind w:left="367" w:hanging="367"/>
        <w:rPr>
          <w:rFonts w:eastAsia="Times New Roman" w:cs="Calibri"/>
        </w:rPr>
      </w:pPr>
      <w:r w:rsidRPr="00BC15A2">
        <w:rPr>
          <w:rFonts w:cstheme="minorHAnsi"/>
          <w:lang w:val="en-GB"/>
        </w:rPr>
        <w:t>B. SC Maths from Chennai University, Chennai – 1992.</w:t>
      </w:r>
    </w:p>
    <w:p w14:paraId="34D3589A" w14:textId="2B4B8B93" w:rsidR="00B85C73" w:rsidRPr="00BC15A2" w:rsidRDefault="00B85C73" w:rsidP="009B3F00">
      <w:pPr>
        <w:pStyle w:val="ListParagraph"/>
        <w:numPr>
          <w:ilvl w:val="0"/>
          <w:numId w:val="24"/>
        </w:numPr>
        <w:tabs>
          <w:tab w:val="left" w:pos="367"/>
        </w:tabs>
        <w:spacing w:after="0"/>
        <w:ind w:left="367" w:hanging="367"/>
        <w:rPr>
          <w:rFonts w:eastAsia="Times New Roman" w:cs="Calibri"/>
        </w:rPr>
      </w:pPr>
      <w:r w:rsidRPr="00BC15A2">
        <w:rPr>
          <w:rFonts w:eastAsia="Times New Roman" w:cs="Calibri"/>
        </w:rPr>
        <w:t>Certified from ST Logistics, Singapore Warehouse Management Training.</w:t>
      </w:r>
    </w:p>
    <w:p w14:paraId="2AFAD766" w14:textId="77777777" w:rsidR="00B85C73" w:rsidRPr="00D126E3" w:rsidRDefault="00B85C73" w:rsidP="00B85C73">
      <w:pPr>
        <w:numPr>
          <w:ilvl w:val="0"/>
          <w:numId w:val="24"/>
        </w:numPr>
        <w:tabs>
          <w:tab w:val="left" w:pos="367"/>
        </w:tabs>
        <w:spacing w:after="0" w:line="240" w:lineRule="auto"/>
        <w:ind w:left="367" w:hanging="367"/>
        <w:rPr>
          <w:rFonts w:eastAsia="Times New Roman" w:cs="Calibri"/>
        </w:rPr>
      </w:pPr>
      <w:r w:rsidRPr="00D126E3">
        <w:rPr>
          <w:rFonts w:eastAsia="Times New Roman" w:cs="Calibri"/>
        </w:rPr>
        <w:t>Certified from Indian Institute Management &amp; Technology., Chennai for Quality Control &amp; ISO 9000.</w:t>
      </w:r>
    </w:p>
    <w:p w14:paraId="74263A85" w14:textId="77777777" w:rsidR="00B85C73" w:rsidRPr="00D126E3" w:rsidRDefault="00B85C73" w:rsidP="00B85C73">
      <w:pPr>
        <w:numPr>
          <w:ilvl w:val="0"/>
          <w:numId w:val="24"/>
        </w:numPr>
        <w:tabs>
          <w:tab w:val="left" w:pos="367"/>
        </w:tabs>
        <w:spacing w:after="0" w:line="240" w:lineRule="auto"/>
        <w:ind w:left="367" w:hanging="367"/>
        <w:rPr>
          <w:rFonts w:eastAsia="Times New Roman" w:cs="Calibri"/>
        </w:rPr>
      </w:pPr>
      <w:r w:rsidRPr="00D126E3">
        <w:rPr>
          <w:rFonts w:eastAsia="Times New Roman" w:cs="Calibri"/>
        </w:rPr>
        <w:t>One Day Training Program conducted at SembCorp Logistics for Training on Revised ISO Standards.</w:t>
      </w:r>
    </w:p>
    <w:p w14:paraId="799FF1AE" w14:textId="77777777" w:rsidR="00B85C73" w:rsidRPr="00D126E3" w:rsidRDefault="00B85C73" w:rsidP="00B85C73">
      <w:pPr>
        <w:numPr>
          <w:ilvl w:val="0"/>
          <w:numId w:val="24"/>
        </w:numPr>
        <w:tabs>
          <w:tab w:val="left" w:pos="367"/>
        </w:tabs>
        <w:spacing w:after="0" w:line="240" w:lineRule="auto"/>
        <w:ind w:left="367" w:hanging="367"/>
        <w:rPr>
          <w:rFonts w:eastAsia="Times New Roman" w:cs="Calibri"/>
        </w:rPr>
      </w:pPr>
      <w:r w:rsidRPr="00D126E3">
        <w:rPr>
          <w:rFonts w:eastAsia="Times New Roman" w:cs="Calibri"/>
        </w:rPr>
        <w:t>One Day Training Program conducted at SembCorp Logistics for -EVA</w:t>
      </w:r>
    </w:p>
    <w:p w14:paraId="080799AC" w14:textId="77777777" w:rsidR="00B85C73" w:rsidRPr="00D126E3" w:rsidRDefault="00B85C73" w:rsidP="00B85C73">
      <w:pPr>
        <w:numPr>
          <w:ilvl w:val="0"/>
          <w:numId w:val="24"/>
        </w:numPr>
        <w:tabs>
          <w:tab w:val="left" w:pos="367"/>
        </w:tabs>
        <w:spacing w:after="0" w:line="240" w:lineRule="auto"/>
        <w:ind w:left="367" w:hanging="367"/>
        <w:rPr>
          <w:rFonts w:eastAsia="Times New Roman" w:cs="Calibri"/>
        </w:rPr>
      </w:pPr>
      <w:r w:rsidRPr="00D126E3">
        <w:rPr>
          <w:rFonts w:eastAsia="Times New Roman" w:cs="Calibri"/>
        </w:rPr>
        <w:t>One Day Training Program conducted at SembCorp Logistics for -Statistical Quality Control.</w:t>
      </w:r>
    </w:p>
    <w:p w14:paraId="269F1FE5" w14:textId="1A39FD2D" w:rsidR="00B85C73" w:rsidRDefault="00B85C73" w:rsidP="00B85C73">
      <w:pPr>
        <w:numPr>
          <w:ilvl w:val="0"/>
          <w:numId w:val="24"/>
        </w:numPr>
        <w:tabs>
          <w:tab w:val="left" w:pos="367"/>
        </w:tabs>
        <w:spacing w:after="0" w:line="240" w:lineRule="auto"/>
        <w:ind w:left="367" w:hanging="367"/>
        <w:rPr>
          <w:rFonts w:eastAsia="Times New Roman" w:cs="Calibri"/>
        </w:rPr>
      </w:pPr>
      <w:r w:rsidRPr="00D126E3">
        <w:rPr>
          <w:rFonts w:eastAsia="Times New Roman" w:cs="Calibri"/>
        </w:rPr>
        <w:t>One-week Training Program, conduct at Voltas., Dubai for Basic Course in First Aid</w:t>
      </w:r>
    </w:p>
    <w:p w14:paraId="3DB2696F" w14:textId="030FDF8B" w:rsidR="00BC15A2" w:rsidRPr="00E27C94" w:rsidRDefault="00BC15A2" w:rsidP="00BC15A2">
      <w:pPr>
        <w:tabs>
          <w:tab w:val="left" w:pos="367"/>
        </w:tabs>
        <w:spacing w:after="0" w:line="240" w:lineRule="auto"/>
        <w:rPr>
          <w:rFonts w:eastAsia="Times New Roman" w:cs="Calibri"/>
          <w:b/>
          <w:bCs/>
          <w:sz w:val="28"/>
          <w:szCs w:val="28"/>
          <w:u w:val="single"/>
        </w:rPr>
      </w:pPr>
      <w:r w:rsidRPr="00E27C94">
        <w:rPr>
          <w:rFonts w:eastAsia="Times New Roman" w:cs="Calibri"/>
          <w:b/>
          <w:bCs/>
          <w:sz w:val="28"/>
          <w:szCs w:val="28"/>
          <w:u w:val="single"/>
        </w:rPr>
        <w:t>PERSONAL DETAILS: -</w:t>
      </w:r>
    </w:p>
    <w:p w14:paraId="2119843B" w14:textId="77777777" w:rsidR="00B85C73" w:rsidRPr="00D126E3" w:rsidRDefault="00B85C73" w:rsidP="00B85C73">
      <w:pPr>
        <w:tabs>
          <w:tab w:val="left" w:pos="787"/>
        </w:tabs>
        <w:spacing w:after="0" w:line="240" w:lineRule="auto"/>
        <w:ind w:left="87"/>
        <w:rPr>
          <w:rFonts w:eastAsia="Times New Roman" w:cs="Calibri"/>
        </w:rPr>
      </w:pPr>
      <w:r w:rsidRPr="00D126E3">
        <w:rPr>
          <w:rFonts w:eastAsia="Times New Roman" w:cs="Calibri"/>
        </w:rPr>
        <w:t>DOB</w:t>
      </w:r>
      <w:r w:rsidRPr="00D126E3">
        <w:rPr>
          <w:rFonts w:eastAsia="Times New Roman" w:cs="Calibri"/>
        </w:rPr>
        <w:tab/>
        <w:t>: 08th July 1970</w:t>
      </w:r>
    </w:p>
    <w:p w14:paraId="6AF2A0ED" w14:textId="77777777" w:rsidR="00B85C73" w:rsidRPr="00D126E3" w:rsidRDefault="00B85C73" w:rsidP="00B85C73">
      <w:pPr>
        <w:spacing w:after="0" w:line="240" w:lineRule="auto"/>
        <w:ind w:left="87"/>
        <w:rPr>
          <w:rFonts w:eastAsia="Times New Roman" w:cs="Calibri"/>
        </w:rPr>
      </w:pPr>
      <w:r w:rsidRPr="00D126E3">
        <w:rPr>
          <w:rFonts w:eastAsia="Times New Roman" w:cs="Calibri"/>
        </w:rPr>
        <w:t>Material Status: Married.</w:t>
      </w:r>
    </w:p>
    <w:p w14:paraId="3F70FA48" w14:textId="18F7B2DB" w:rsidR="00B85C73" w:rsidRDefault="00B85C73" w:rsidP="00A16A86">
      <w:pPr>
        <w:spacing w:after="0" w:line="240" w:lineRule="auto"/>
        <w:ind w:left="87"/>
        <w:rPr>
          <w:rFonts w:eastAsia="Times New Roman" w:cs="Calibri"/>
        </w:rPr>
      </w:pPr>
      <w:r w:rsidRPr="00D126E3">
        <w:rPr>
          <w:rFonts w:eastAsia="Times New Roman" w:cs="Calibri"/>
        </w:rPr>
        <w:t>Driving Licenses: - Oman / India</w:t>
      </w:r>
      <w:r w:rsidR="00BC15A2">
        <w:rPr>
          <w:rFonts w:eastAsia="Times New Roman" w:cs="Calibri"/>
        </w:rPr>
        <w:t>.</w:t>
      </w:r>
      <w:bookmarkEnd w:id="1"/>
    </w:p>
    <w:sectPr w:rsidR="00B85C73" w:rsidSect="007F6F86">
      <w:pgSz w:w="11906" w:h="16838" w:code="9"/>
      <w:pgMar w:top="720" w:right="720" w:bottom="720" w:left="720" w:header="708" w:footer="708" w:gutter="0"/>
      <w:pgBorders w:offsetFrom="page">
        <w:top w:val="single" w:sz="4" w:space="24" w:color="FFFF00"/>
        <w:left w:val="single" w:sz="4" w:space="24" w:color="FFFF00"/>
        <w:bottom w:val="single" w:sz="4" w:space="24" w:color="FFFF00"/>
        <w:right w:val="single" w:sz="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Estrangelo Edessa">
    <w:panose1 w:val="03080600000000000000"/>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9.75pt;height:249.75pt;visibility:visible;mso-wrap-style:square" o:bullet="t">
        <v:imagedata r:id="rId1" o:title="UNJAL"/>
      </v:shape>
    </w:pict>
  </w:numPicBullet>
  <w:abstractNum w:abstractNumId="0" w15:restartNumberingAfterBreak="0">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5928C7C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13626E0"/>
    <w:multiLevelType w:val="hybridMultilevel"/>
    <w:tmpl w:val="16B6B0E8"/>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01750E6F"/>
    <w:multiLevelType w:val="hybridMultilevel"/>
    <w:tmpl w:val="EAC6606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7" w15:restartNumberingAfterBreak="0">
    <w:nsid w:val="07B670E9"/>
    <w:multiLevelType w:val="hybridMultilevel"/>
    <w:tmpl w:val="DA28D116"/>
    <w:lvl w:ilvl="0" w:tplc="FFFFFFFF">
      <w:start w:val="1"/>
      <w:numFmt w:val="bullet"/>
      <w:lvlText w:val="•"/>
      <w:lvlJc w:val="left"/>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0" w:hanging="360"/>
      </w:pPr>
      <w:rPr>
        <w:rFonts w:ascii="Wingdings" w:hAnsi="Wingdings" w:hint="default"/>
      </w:rPr>
    </w:lvl>
    <w:lvl w:ilvl="3" w:tplc="40090001" w:tentative="1">
      <w:start w:val="1"/>
      <w:numFmt w:val="bullet"/>
      <w:lvlText w:val=""/>
      <w:lvlJc w:val="left"/>
      <w:pPr>
        <w:ind w:left="720" w:hanging="360"/>
      </w:pPr>
      <w:rPr>
        <w:rFonts w:ascii="Symbol" w:hAnsi="Symbol" w:hint="default"/>
      </w:rPr>
    </w:lvl>
    <w:lvl w:ilvl="4" w:tplc="40090003" w:tentative="1">
      <w:start w:val="1"/>
      <w:numFmt w:val="bullet"/>
      <w:lvlText w:val="o"/>
      <w:lvlJc w:val="left"/>
      <w:pPr>
        <w:ind w:left="1440" w:hanging="360"/>
      </w:pPr>
      <w:rPr>
        <w:rFonts w:ascii="Courier New" w:hAnsi="Courier New" w:cs="Courier New" w:hint="default"/>
      </w:rPr>
    </w:lvl>
    <w:lvl w:ilvl="5" w:tplc="40090005" w:tentative="1">
      <w:start w:val="1"/>
      <w:numFmt w:val="bullet"/>
      <w:lvlText w:val=""/>
      <w:lvlJc w:val="left"/>
      <w:pPr>
        <w:ind w:left="2160" w:hanging="360"/>
      </w:pPr>
      <w:rPr>
        <w:rFonts w:ascii="Wingdings" w:hAnsi="Wingdings" w:hint="default"/>
      </w:rPr>
    </w:lvl>
    <w:lvl w:ilvl="6" w:tplc="40090001" w:tentative="1">
      <w:start w:val="1"/>
      <w:numFmt w:val="bullet"/>
      <w:lvlText w:val=""/>
      <w:lvlJc w:val="left"/>
      <w:pPr>
        <w:ind w:left="2880" w:hanging="360"/>
      </w:pPr>
      <w:rPr>
        <w:rFonts w:ascii="Symbol" w:hAnsi="Symbol" w:hint="default"/>
      </w:rPr>
    </w:lvl>
    <w:lvl w:ilvl="7" w:tplc="40090003" w:tentative="1">
      <w:start w:val="1"/>
      <w:numFmt w:val="bullet"/>
      <w:lvlText w:val="o"/>
      <w:lvlJc w:val="left"/>
      <w:pPr>
        <w:ind w:left="3600" w:hanging="360"/>
      </w:pPr>
      <w:rPr>
        <w:rFonts w:ascii="Courier New" w:hAnsi="Courier New" w:cs="Courier New" w:hint="default"/>
      </w:rPr>
    </w:lvl>
    <w:lvl w:ilvl="8" w:tplc="40090005" w:tentative="1">
      <w:start w:val="1"/>
      <w:numFmt w:val="bullet"/>
      <w:lvlText w:val=""/>
      <w:lvlJc w:val="left"/>
      <w:pPr>
        <w:ind w:left="4320" w:hanging="360"/>
      </w:pPr>
      <w:rPr>
        <w:rFonts w:ascii="Wingdings" w:hAnsi="Wingdings" w:hint="default"/>
      </w:rPr>
    </w:lvl>
  </w:abstractNum>
  <w:abstractNum w:abstractNumId="8" w15:restartNumberingAfterBreak="0">
    <w:nsid w:val="0DC5646D"/>
    <w:multiLevelType w:val="hybridMultilevel"/>
    <w:tmpl w:val="04FA3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606E27"/>
    <w:multiLevelType w:val="hybridMultilevel"/>
    <w:tmpl w:val="234C73CE"/>
    <w:lvl w:ilvl="0" w:tplc="FFFFFFFF">
      <w:start w:val="1"/>
      <w:numFmt w:val="bullet"/>
      <w:lvlText w:val="•"/>
      <w:lvlJc w:val="left"/>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1906CFA"/>
    <w:multiLevelType w:val="hybridMultilevel"/>
    <w:tmpl w:val="F3301712"/>
    <w:lvl w:ilvl="0" w:tplc="FFFFFFFF">
      <w:start w:val="1"/>
      <w:numFmt w:val="bullet"/>
      <w:lvlText w:val="•"/>
      <w:lvlJc w:val="left"/>
    </w:lvl>
    <w:lvl w:ilvl="1" w:tplc="40090003" w:tentative="1">
      <w:start w:val="1"/>
      <w:numFmt w:val="bullet"/>
      <w:lvlText w:val="o"/>
      <w:lvlJc w:val="left"/>
      <w:pPr>
        <w:ind w:left="0" w:hanging="360"/>
      </w:pPr>
      <w:rPr>
        <w:rFonts w:ascii="Courier New" w:hAnsi="Courier New" w:cs="Courier New" w:hint="default"/>
      </w:rPr>
    </w:lvl>
    <w:lvl w:ilvl="2" w:tplc="40090005" w:tentative="1">
      <w:start w:val="1"/>
      <w:numFmt w:val="bullet"/>
      <w:lvlText w:val=""/>
      <w:lvlJc w:val="left"/>
      <w:pPr>
        <w:ind w:left="720" w:hanging="360"/>
      </w:pPr>
      <w:rPr>
        <w:rFonts w:ascii="Wingdings" w:hAnsi="Wingdings" w:hint="default"/>
      </w:rPr>
    </w:lvl>
    <w:lvl w:ilvl="3" w:tplc="40090001" w:tentative="1">
      <w:start w:val="1"/>
      <w:numFmt w:val="bullet"/>
      <w:lvlText w:val=""/>
      <w:lvlJc w:val="left"/>
      <w:pPr>
        <w:ind w:left="1440" w:hanging="360"/>
      </w:pPr>
      <w:rPr>
        <w:rFonts w:ascii="Symbol" w:hAnsi="Symbol" w:hint="default"/>
      </w:rPr>
    </w:lvl>
    <w:lvl w:ilvl="4" w:tplc="40090003" w:tentative="1">
      <w:start w:val="1"/>
      <w:numFmt w:val="bullet"/>
      <w:lvlText w:val="o"/>
      <w:lvlJc w:val="left"/>
      <w:pPr>
        <w:ind w:left="2160" w:hanging="360"/>
      </w:pPr>
      <w:rPr>
        <w:rFonts w:ascii="Courier New" w:hAnsi="Courier New" w:cs="Courier New" w:hint="default"/>
      </w:rPr>
    </w:lvl>
    <w:lvl w:ilvl="5" w:tplc="40090005" w:tentative="1">
      <w:start w:val="1"/>
      <w:numFmt w:val="bullet"/>
      <w:lvlText w:val=""/>
      <w:lvlJc w:val="left"/>
      <w:pPr>
        <w:ind w:left="2880" w:hanging="360"/>
      </w:pPr>
      <w:rPr>
        <w:rFonts w:ascii="Wingdings" w:hAnsi="Wingdings" w:hint="default"/>
      </w:rPr>
    </w:lvl>
    <w:lvl w:ilvl="6" w:tplc="40090001" w:tentative="1">
      <w:start w:val="1"/>
      <w:numFmt w:val="bullet"/>
      <w:lvlText w:val=""/>
      <w:lvlJc w:val="left"/>
      <w:pPr>
        <w:ind w:left="3600" w:hanging="360"/>
      </w:pPr>
      <w:rPr>
        <w:rFonts w:ascii="Symbol" w:hAnsi="Symbol" w:hint="default"/>
      </w:rPr>
    </w:lvl>
    <w:lvl w:ilvl="7" w:tplc="40090003" w:tentative="1">
      <w:start w:val="1"/>
      <w:numFmt w:val="bullet"/>
      <w:lvlText w:val="o"/>
      <w:lvlJc w:val="left"/>
      <w:pPr>
        <w:ind w:left="4320" w:hanging="360"/>
      </w:pPr>
      <w:rPr>
        <w:rFonts w:ascii="Courier New" w:hAnsi="Courier New" w:cs="Courier New" w:hint="default"/>
      </w:rPr>
    </w:lvl>
    <w:lvl w:ilvl="8" w:tplc="40090005" w:tentative="1">
      <w:start w:val="1"/>
      <w:numFmt w:val="bullet"/>
      <w:lvlText w:val=""/>
      <w:lvlJc w:val="left"/>
      <w:pPr>
        <w:ind w:left="5040" w:hanging="360"/>
      </w:pPr>
      <w:rPr>
        <w:rFonts w:ascii="Wingdings" w:hAnsi="Wingdings" w:hint="default"/>
      </w:rPr>
    </w:lvl>
  </w:abstractNum>
  <w:abstractNum w:abstractNumId="11" w15:restartNumberingAfterBreak="0">
    <w:nsid w:val="20F214CC"/>
    <w:multiLevelType w:val="hybridMultilevel"/>
    <w:tmpl w:val="25F0EB4C"/>
    <w:lvl w:ilvl="0" w:tplc="FFFFFFFF">
      <w:start w:val="1"/>
      <w:numFmt w:val="bullet"/>
      <w:lvlText w:val="•"/>
      <w:lvlJc w:val="left"/>
    </w:lvl>
    <w:lvl w:ilvl="1" w:tplc="40090003" w:tentative="1">
      <w:start w:val="1"/>
      <w:numFmt w:val="bullet"/>
      <w:lvlText w:val="o"/>
      <w:lvlJc w:val="left"/>
      <w:pPr>
        <w:ind w:left="0" w:hanging="360"/>
      </w:pPr>
      <w:rPr>
        <w:rFonts w:ascii="Courier New" w:hAnsi="Courier New" w:cs="Courier New" w:hint="default"/>
      </w:rPr>
    </w:lvl>
    <w:lvl w:ilvl="2" w:tplc="40090005" w:tentative="1">
      <w:start w:val="1"/>
      <w:numFmt w:val="bullet"/>
      <w:lvlText w:val=""/>
      <w:lvlJc w:val="left"/>
      <w:pPr>
        <w:ind w:left="720" w:hanging="360"/>
      </w:pPr>
      <w:rPr>
        <w:rFonts w:ascii="Wingdings" w:hAnsi="Wingdings" w:hint="default"/>
      </w:rPr>
    </w:lvl>
    <w:lvl w:ilvl="3" w:tplc="40090001" w:tentative="1">
      <w:start w:val="1"/>
      <w:numFmt w:val="bullet"/>
      <w:lvlText w:val=""/>
      <w:lvlJc w:val="left"/>
      <w:pPr>
        <w:ind w:left="1440" w:hanging="360"/>
      </w:pPr>
      <w:rPr>
        <w:rFonts w:ascii="Symbol" w:hAnsi="Symbol" w:hint="default"/>
      </w:rPr>
    </w:lvl>
    <w:lvl w:ilvl="4" w:tplc="40090003" w:tentative="1">
      <w:start w:val="1"/>
      <w:numFmt w:val="bullet"/>
      <w:lvlText w:val="o"/>
      <w:lvlJc w:val="left"/>
      <w:pPr>
        <w:ind w:left="2160" w:hanging="360"/>
      </w:pPr>
      <w:rPr>
        <w:rFonts w:ascii="Courier New" w:hAnsi="Courier New" w:cs="Courier New" w:hint="default"/>
      </w:rPr>
    </w:lvl>
    <w:lvl w:ilvl="5" w:tplc="40090005" w:tentative="1">
      <w:start w:val="1"/>
      <w:numFmt w:val="bullet"/>
      <w:lvlText w:val=""/>
      <w:lvlJc w:val="left"/>
      <w:pPr>
        <w:ind w:left="2880" w:hanging="360"/>
      </w:pPr>
      <w:rPr>
        <w:rFonts w:ascii="Wingdings" w:hAnsi="Wingdings" w:hint="default"/>
      </w:rPr>
    </w:lvl>
    <w:lvl w:ilvl="6" w:tplc="40090001" w:tentative="1">
      <w:start w:val="1"/>
      <w:numFmt w:val="bullet"/>
      <w:lvlText w:val=""/>
      <w:lvlJc w:val="left"/>
      <w:pPr>
        <w:ind w:left="3600" w:hanging="360"/>
      </w:pPr>
      <w:rPr>
        <w:rFonts w:ascii="Symbol" w:hAnsi="Symbol" w:hint="default"/>
      </w:rPr>
    </w:lvl>
    <w:lvl w:ilvl="7" w:tplc="40090003" w:tentative="1">
      <w:start w:val="1"/>
      <w:numFmt w:val="bullet"/>
      <w:lvlText w:val="o"/>
      <w:lvlJc w:val="left"/>
      <w:pPr>
        <w:ind w:left="4320" w:hanging="360"/>
      </w:pPr>
      <w:rPr>
        <w:rFonts w:ascii="Courier New" w:hAnsi="Courier New" w:cs="Courier New" w:hint="default"/>
      </w:rPr>
    </w:lvl>
    <w:lvl w:ilvl="8" w:tplc="40090005" w:tentative="1">
      <w:start w:val="1"/>
      <w:numFmt w:val="bullet"/>
      <w:lvlText w:val=""/>
      <w:lvlJc w:val="left"/>
      <w:pPr>
        <w:ind w:left="5040" w:hanging="360"/>
      </w:pPr>
      <w:rPr>
        <w:rFonts w:ascii="Wingdings" w:hAnsi="Wingdings" w:hint="default"/>
      </w:rPr>
    </w:lvl>
  </w:abstractNum>
  <w:abstractNum w:abstractNumId="12" w15:restartNumberingAfterBreak="0">
    <w:nsid w:val="266B1DBF"/>
    <w:multiLevelType w:val="hybridMultilevel"/>
    <w:tmpl w:val="DC7AE6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984755B"/>
    <w:multiLevelType w:val="hybridMultilevel"/>
    <w:tmpl w:val="046885F8"/>
    <w:lvl w:ilvl="0" w:tplc="FFFFFFFF">
      <w:start w:val="1"/>
      <w:numFmt w:val="bullet"/>
      <w:lvlText w:val="•"/>
      <w:lvlJc w:val="left"/>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2A164C15"/>
    <w:multiLevelType w:val="hybridMultilevel"/>
    <w:tmpl w:val="0EA2E0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2A9A0D4B"/>
    <w:multiLevelType w:val="hybridMultilevel"/>
    <w:tmpl w:val="6902DB20"/>
    <w:lvl w:ilvl="0" w:tplc="FFFFFFFF">
      <w:start w:val="1"/>
      <w:numFmt w:val="bullet"/>
      <w:lvlText w:val="•"/>
      <w:lvlJc w:val="left"/>
    </w:lvl>
    <w:lvl w:ilvl="1" w:tplc="40090003" w:tentative="1">
      <w:start w:val="1"/>
      <w:numFmt w:val="bullet"/>
      <w:lvlText w:val="o"/>
      <w:lvlJc w:val="left"/>
      <w:pPr>
        <w:ind w:left="0" w:hanging="360"/>
      </w:pPr>
      <w:rPr>
        <w:rFonts w:ascii="Courier New" w:hAnsi="Courier New" w:cs="Courier New" w:hint="default"/>
      </w:rPr>
    </w:lvl>
    <w:lvl w:ilvl="2" w:tplc="40090005" w:tentative="1">
      <w:start w:val="1"/>
      <w:numFmt w:val="bullet"/>
      <w:lvlText w:val=""/>
      <w:lvlJc w:val="left"/>
      <w:pPr>
        <w:ind w:left="720" w:hanging="360"/>
      </w:pPr>
      <w:rPr>
        <w:rFonts w:ascii="Wingdings" w:hAnsi="Wingdings" w:hint="default"/>
      </w:rPr>
    </w:lvl>
    <w:lvl w:ilvl="3" w:tplc="40090001" w:tentative="1">
      <w:start w:val="1"/>
      <w:numFmt w:val="bullet"/>
      <w:lvlText w:val=""/>
      <w:lvlJc w:val="left"/>
      <w:pPr>
        <w:ind w:left="1440" w:hanging="360"/>
      </w:pPr>
      <w:rPr>
        <w:rFonts w:ascii="Symbol" w:hAnsi="Symbol" w:hint="default"/>
      </w:rPr>
    </w:lvl>
    <w:lvl w:ilvl="4" w:tplc="40090003" w:tentative="1">
      <w:start w:val="1"/>
      <w:numFmt w:val="bullet"/>
      <w:lvlText w:val="o"/>
      <w:lvlJc w:val="left"/>
      <w:pPr>
        <w:ind w:left="2160" w:hanging="360"/>
      </w:pPr>
      <w:rPr>
        <w:rFonts w:ascii="Courier New" w:hAnsi="Courier New" w:cs="Courier New" w:hint="default"/>
      </w:rPr>
    </w:lvl>
    <w:lvl w:ilvl="5" w:tplc="40090005" w:tentative="1">
      <w:start w:val="1"/>
      <w:numFmt w:val="bullet"/>
      <w:lvlText w:val=""/>
      <w:lvlJc w:val="left"/>
      <w:pPr>
        <w:ind w:left="2880" w:hanging="360"/>
      </w:pPr>
      <w:rPr>
        <w:rFonts w:ascii="Wingdings" w:hAnsi="Wingdings" w:hint="default"/>
      </w:rPr>
    </w:lvl>
    <w:lvl w:ilvl="6" w:tplc="40090001" w:tentative="1">
      <w:start w:val="1"/>
      <w:numFmt w:val="bullet"/>
      <w:lvlText w:val=""/>
      <w:lvlJc w:val="left"/>
      <w:pPr>
        <w:ind w:left="3600" w:hanging="360"/>
      </w:pPr>
      <w:rPr>
        <w:rFonts w:ascii="Symbol" w:hAnsi="Symbol" w:hint="default"/>
      </w:rPr>
    </w:lvl>
    <w:lvl w:ilvl="7" w:tplc="40090003" w:tentative="1">
      <w:start w:val="1"/>
      <w:numFmt w:val="bullet"/>
      <w:lvlText w:val="o"/>
      <w:lvlJc w:val="left"/>
      <w:pPr>
        <w:ind w:left="4320" w:hanging="360"/>
      </w:pPr>
      <w:rPr>
        <w:rFonts w:ascii="Courier New" w:hAnsi="Courier New" w:cs="Courier New" w:hint="default"/>
      </w:rPr>
    </w:lvl>
    <w:lvl w:ilvl="8" w:tplc="40090005" w:tentative="1">
      <w:start w:val="1"/>
      <w:numFmt w:val="bullet"/>
      <w:lvlText w:val=""/>
      <w:lvlJc w:val="left"/>
      <w:pPr>
        <w:ind w:left="5040" w:hanging="360"/>
      </w:pPr>
      <w:rPr>
        <w:rFonts w:ascii="Wingdings" w:hAnsi="Wingdings" w:hint="default"/>
      </w:rPr>
    </w:lvl>
  </w:abstractNum>
  <w:abstractNum w:abstractNumId="16" w15:restartNumberingAfterBreak="0">
    <w:nsid w:val="2B9A7608"/>
    <w:multiLevelType w:val="hybridMultilevel"/>
    <w:tmpl w:val="E42AB3DA"/>
    <w:lvl w:ilvl="0" w:tplc="FFFFFFFF">
      <w:start w:val="1"/>
      <w:numFmt w:val="bullet"/>
      <w:lvlText w:val="•"/>
      <w:lvlJc w:val="left"/>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BF5B6B"/>
    <w:multiLevelType w:val="hybridMultilevel"/>
    <w:tmpl w:val="DE249A18"/>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8" w15:restartNumberingAfterBreak="0">
    <w:nsid w:val="37AC76D9"/>
    <w:multiLevelType w:val="hybridMultilevel"/>
    <w:tmpl w:val="810E8716"/>
    <w:lvl w:ilvl="0" w:tplc="40090001">
      <w:start w:val="1"/>
      <w:numFmt w:val="bullet"/>
      <w:lvlText w:val=""/>
      <w:lvlJc w:val="left"/>
      <w:pPr>
        <w:ind w:left="400" w:hanging="360"/>
      </w:pPr>
      <w:rPr>
        <w:rFonts w:ascii="Symbol" w:hAnsi="Symbol" w:hint="default"/>
      </w:rPr>
    </w:lvl>
    <w:lvl w:ilvl="1" w:tplc="40090003" w:tentative="1">
      <w:start w:val="1"/>
      <w:numFmt w:val="bullet"/>
      <w:lvlText w:val="o"/>
      <w:lvlJc w:val="left"/>
      <w:pPr>
        <w:ind w:left="1120" w:hanging="360"/>
      </w:pPr>
      <w:rPr>
        <w:rFonts w:ascii="Courier New" w:hAnsi="Courier New" w:cs="Courier New" w:hint="default"/>
      </w:rPr>
    </w:lvl>
    <w:lvl w:ilvl="2" w:tplc="40090005" w:tentative="1">
      <w:start w:val="1"/>
      <w:numFmt w:val="bullet"/>
      <w:lvlText w:val=""/>
      <w:lvlJc w:val="left"/>
      <w:pPr>
        <w:ind w:left="1840" w:hanging="360"/>
      </w:pPr>
      <w:rPr>
        <w:rFonts w:ascii="Wingdings" w:hAnsi="Wingdings" w:hint="default"/>
      </w:rPr>
    </w:lvl>
    <w:lvl w:ilvl="3" w:tplc="40090001" w:tentative="1">
      <w:start w:val="1"/>
      <w:numFmt w:val="bullet"/>
      <w:lvlText w:val=""/>
      <w:lvlJc w:val="left"/>
      <w:pPr>
        <w:ind w:left="2560" w:hanging="360"/>
      </w:pPr>
      <w:rPr>
        <w:rFonts w:ascii="Symbol" w:hAnsi="Symbol" w:hint="default"/>
      </w:rPr>
    </w:lvl>
    <w:lvl w:ilvl="4" w:tplc="40090003" w:tentative="1">
      <w:start w:val="1"/>
      <w:numFmt w:val="bullet"/>
      <w:lvlText w:val="o"/>
      <w:lvlJc w:val="left"/>
      <w:pPr>
        <w:ind w:left="3280" w:hanging="360"/>
      </w:pPr>
      <w:rPr>
        <w:rFonts w:ascii="Courier New" w:hAnsi="Courier New" w:cs="Courier New" w:hint="default"/>
      </w:rPr>
    </w:lvl>
    <w:lvl w:ilvl="5" w:tplc="40090005" w:tentative="1">
      <w:start w:val="1"/>
      <w:numFmt w:val="bullet"/>
      <w:lvlText w:val=""/>
      <w:lvlJc w:val="left"/>
      <w:pPr>
        <w:ind w:left="4000" w:hanging="360"/>
      </w:pPr>
      <w:rPr>
        <w:rFonts w:ascii="Wingdings" w:hAnsi="Wingdings" w:hint="default"/>
      </w:rPr>
    </w:lvl>
    <w:lvl w:ilvl="6" w:tplc="40090001" w:tentative="1">
      <w:start w:val="1"/>
      <w:numFmt w:val="bullet"/>
      <w:lvlText w:val=""/>
      <w:lvlJc w:val="left"/>
      <w:pPr>
        <w:ind w:left="4720" w:hanging="360"/>
      </w:pPr>
      <w:rPr>
        <w:rFonts w:ascii="Symbol" w:hAnsi="Symbol" w:hint="default"/>
      </w:rPr>
    </w:lvl>
    <w:lvl w:ilvl="7" w:tplc="40090003" w:tentative="1">
      <w:start w:val="1"/>
      <w:numFmt w:val="bullet"/>
      <w:lvlText w:val="o"/>
      <w:lvlJc w:val="left"/>
      <w:pPr>
        <w:ind w:left="5440" w:hanging="360"/>
      </w:pPr>
      <w:rPr>
        <w:rFonts w:ascii="Courier New" w:hAnsi="Courier New" w:cs="Courier New" w:hint="default"/>
      </w:rPr>
    </w:lvl>
    <w:lvl w:ilvl="8" w:tplc="40090005" w:tentative="1">
      <w:start w:val="1"/>
      <w:numFmt w:val="bullet"/>
      <w:lvlText w:val=""/>
      <w:lvlJc w:val="left"/>
      <w:pPr>
        <w:ind w:left="6160" w:hanging="360"/>
      </w:pPr>
      <w:rPr>
        <w:rFonts w:ascii="Wingdings" w:hAnsi="Wingdings" w:hint="default"/>
      </w:rPr>
    </w:lvl>
  </w:abstractNum>
  <w:abstractNum w:abstractNumId="19" w15:restartNumberingAfterBreak="0">
    <w:nsid w:val="387810CB"/>
    <w:multiLevelType w:val="hybridMultilevel"/>
    <w:tmpl w:val="F238046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8C7701C"/>
    <w:multiLevelType w:val="hybridMultilevel"/>
    <w:tmpl w:val="44D288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3FF00FF6"/>
    <w:multiLevelType w:val="hybridMultilevel"/>
    <w:tmpl w:val="179861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22663F7"/>
    <w:multiLevelType w:val="hybridMultilevel"/>
    <w:tmpl w:val="6E529BC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426D0458"/>
    <w:multiLevelType w:val="hybridMultilevel"/>
    <w:tmpl w:val="90B4E6BA"/>
    <w:lvl w:ilvl="0" w:tplc="FFFFFFFF">
      <w:start w:val="1"/>
      <w:numFmt w:val="bullet"/>
      <w:lvlText w:val="•"/>
      <w:lvlJc w:val="left"/>
    </w:lvl>
    <w:lvl w:ilvl="1" w:tplc="40090003" w:tentative="1">
      <w:start w:val="1"/>
      <w:numFmt w:val="bullet"/>
      <w:lvlText w:val="o"/>
      <w:lvlJc w:val="left"/>
      <w:pPr>
        <w:ind w:left="0" w:hanging="360"/>
      </w:pPr>
      <w:rPr>
        <w:rFonts w:ascii="Courier New" w:hAnsi="Courier New" w:cs="Courier New" w:hint="default"/>
      </w:rPr>
    </w:lvl>
    <w:lvl w:ilvl="2" w:tplc="40090005" w:tentative="1">
      <w:start w:val="1"/>
      <w:numFmt w:val="bullet"/>
      <w:lvlText w:val=""/>
      <w:lvlJc w:val="left"/>
      <w:pPr>
        <w:ind w:left="720" w:hanging="360"/>
      </w:pPr>
      <w:rPr>
        <w:rFonts w:ascii="Wingdings" w:hAnsi="Wingdings" w:hint="default"/>
      </w:rPr>
    </w:lvl>
    <w:lvl w:ilvl="3" w:tplc="40090001" w:tentative="1">
      <w:start w:val="1"/>
      <w:numFmt w:val="bullet"/>
      <w:lvlText w:val=""/>
      <w:lvlJc w:val="left"/>
      <w:pPr>
        <w:ind w:left="1440" w:hanging="360"/>
      </w:pPr>
      <w:rPr>
        <w:rFonts w:ascii="Symbol" w:hAnsi="Symbol" w:hint="default"/>
      </w:rPr>
    </w:lvl>
    <w:lvl w:ilvl="4" w:tplc="40090003" w:tentative="1">
      <w:start w:val="1"/>
      <w:numFmt w:val="bullet"/>
      <w:lvlText w:val="o"/>
      <w:lvlJc w:val="left"/>
      <w:pPr>
        <w:ind w:left="2160" w:hanging="360"/>
      </w:pPr>
      <w:rPr>
        <w:rFonts w:ascii="Courier New" w:hAnsi="Courier New" w:cs="Courier New" w:hint="default"/>
      </w:rPr>
    </w:lvl>
    <w:lvl w:ilvl="5" w:tplc="40090005" w:tentative="1">
      <w:start w:val="1"/>
      <w:numFmt w:val="bullet"/>
      <w:lvlText w:val=""/>
      <w:lvlJc w:val="left"/>
      <w:pPr>
        <w:ind w:left="2880" w:hanging="360"/>
      </w:pPr>
      <w:rPr>
        <w:rFonts w:ascii="Wingdings" w:hAnsi="Wingdings" w:hint="default"/>
      </w:rPr>
    </w:lvl>
    <w:lvl w:ilvl="6" w:tplc="40090001" w:tentative="1">
      <w:start w:val="1"/>
      <w:numFmt w:val="bullet"/>
      <w:lvlText w:val=""/>
      <w:lvlJc w:val="left"/>
      <w:pPr>
        <w:ind w:left="3600" w:hanging="360"/>
      </w:pPr>
      <w:rPr>
        <w:rFonts w:ascii="Symbol" w:hAnsi="Symbol" w:hint="default"/>
      </w:rPr>
    </w:lvl>
    <w:lvl w:ilvl="7" w:tplc="40090003" w:tentative="1">
      <w:start w:val="1"/>
      <w:numFmt w:val="bullet"/>
      <w:lvlText w:val="o"/>
      <w:lvlJc w:val="left"/>
      <w:pPr>
        <w:ind w:left="4320" w:hanging="360"/>
      </w:pPr>
      <w:rPr>
        <w:rFonts w:ascii="Courier New" w:hAnsi="Courier New" w:cs="Courier New" w:hint="default"/>
      </w:rPr>
    </w:lvl>
    <w:lvl w:ilvl="8" w:tplc="40090005" w:tentative="1">
      <w:start w:val="1"/>
      <w:numFmt w:val="bullet"/>
      <w:lvlText w:val=""/>
      <w:lvlJc w:val="left"/>
      <w:pPr>
        <w:ind w:left="5040" w:hanging="360"/>
      </w:pPr>
      <w:rPr>
        <w:rFonts w:ascii="Wingdings" w:hAnsi="Wingdings" w:hint="default"/>
      </w:rPr>
    </w:lvl>
  </w:abstractNum>
  <w:abstractNum w:abstractNumId="24" w15:restartNumberingAfterBreak="0">
    <w:nsid w:val="4285217F"/>
    <w:multiLevelType w:val="hybridMultilevel"/>
    <w:tmpl w:val="9EE42792"/>
    <w:lvl w:ilvl="0" w:tplc="FFFFFFFF">
      <w:start w:val="1"/>
      <w:numFmt w:val="bullet"/>
      <w:lvlText w:val="•"/>
      <w:lvlJc w:val="left"/>
    </w:lvl>
    <w:lvl w:ilvl="1" w:tplc="40090003">
      <w:start w:val="1"/>
      <w:numFmt w:val="bullet"/>
      <w:lvlText w:val="o"/>
      <w:lvlJc w:val="left"/>
      <w:pPr>
        <w:ind w:left="287" w:hanging="360"/>
      </w:pPr>
      <w:rPr>
        <w:rFonts w:ascii="Courier New" w:hAnsi="Courier New" w:cs="Courier New" w:hint="default"/>
      </w:rPr>
    </w:lvl>
    <w:lvl w:ilvl="2" w:tplc="40090005" w:tentative="1">
      <w:start w:val="1"/>
      <w:numFmt w:val="bullet"/>
      <w:lvlText w:val=""/>
      <w:lvlJc w:val="left"/>
      <w:pPr>
        <w:ind w:left="1007" w:hanging="360"/>
      </w:pPr>
      <w:rPr>
        <w:rFonts w:ascii="Wingdings" w:hAnsi="Wingdings" w:hint="default"/>
      </w:rPr>
    </w:lvl>
    <w:lvl w:ilvl="3" w:tplc="40090001" w:tentative="1">
      <w:start w:val="1"/>
      <w:numFmt w:val="bullet"/>
      <w:lvlText w:val=""/>
      <w:lvlJc w:val="left"/>
      <w:pPr>
        <w:ind w:left="1727" w:hanging="360"/>
      </w:pPr>
      <w:rPr>
        <w:rFonts w:ascii="Symbol" w:hAnsi="Symbol" w:hint="default"/>
      </w:rPr>
    </w:lvl>
    <w:lvl w:ilvl="4" w:tplc="40090003" w:tentative="1">
      <w:start w:val="1"/>
      <w:numFmt w:val="bullet"/>
      <w:lvlText w:val="o"/>
      <w:lvlJc w:val="left"/>
      <w:pPr>
        <w:ind w:left="2447" w:hanging="360"/>
      </w:pPr>
      <w:rPr>
        <w:rFonts w:ascii="Courier New" w:hAnsi="Courier New" w:cs="Courier New" w:hint="default"/>
      </w:rPr>
    </w:lvl>
    <w:lvl w:ilvl="5" w:tplc="40090005" w:tentative="1">
      <w:start w:val="1"/>
      <w:numFmt w:val="bullet"/>
      <w:lvlText w:val=""/>
      <w:lvlJc w:val="left"/>
      <w:pPr>
        <w:ind w:left="3167" w:hanging="360"/>
      </w:pPr>
      <w:rPr>
        <w:rFonts w:ascii="Wingdings" w:hAnsi="Wingdings" w:hint="default"/>
      </w:rPr>
    </w:lvl>
    <w:lvl w:ilvl="6" w:tplc="40090001" w:tentative="1">
      <w:start w:val="1"/>
      <w:numFmt w:val="bullet"/>
      <w:lvlText w:val=""/>
      <w:lvlJc w:val="left"/>
      <w:pPr>
        <w:ind w:left="3887" w:hanging="360"/>
      </w:pPr>
      <w:rPr>
        <w:rFonts w:ascii="Symbol" w:hAnsi="Symbol" w:hint="default"/>
      </w:rPr>
    </w:lvl>
    <w:lvl w:ilvl="7" w:tplc="40090003" w:tentative="1">
      <w:start w:val="1"/>
      <w:numFmt w:val="bullet"/>
      <w:lvlText w:val="o"/>
      <w:lvlJc w:val="left"/>
      <w:pPr>
        <w:ind w:left="4607" w:hanging="360"/>
      </w:pPr>
      <w:rPr>
        <w:rFonts w:ascii="Courier New" w:hAnsi="Courier New" w:cs="Courier New" w:hint="default"/>
      </w:rPr>
    </w:lvl>
    <w:lvl w:ilvl="8" w:tplc="40090005" w:tentative="1">
      <w:start w:val="1"/>
      <w:numFmt w:val="bullet"/>
      <w:lvlText w:val=""/>
      <w:lvlJc w:val="left"/>
      <w:pPr>
        <w:ind w:left="5327" w:hanging="360"/>
      </w:pPr>
      <w:rPr>
        <w:rFonts w:ascii="Wingdings" w:hAnsi="Wingdings" w:hint="default"/>
      </w:rPr>
    </w:lvl>
  </w:abstractNum>
  <w:abstractNum w:abstractNumId="25" w15:restartNumberingAfterBreak="0">
    <w:nsid w:val="49FB678D"/>
    <w:multiLevelType w:val="hybridMultilevel"/>
    <w:tmpl w:val="A9C21F04"/>
    <w:lvl w:ilvl="0" w:tplc="FFFFFFFF">
      <w:start w:val="1"/>
      <w:numFmt w:val="bullet"/>
      <w:lvlText w:val="•"/>
      <w:lvlJc w:val="left"/>
    </w:lvl>
    <w:lvl w:ilvl="1" w:tplc="40090003" w:tentative="1">
      <w:start w:val="1"/>
      <w:numFmt w:val="bullet"/>
      <w:lvlText w:val="o"/>
      <w:lvlJc w:val="left"/>
      <w:pPr>
        <w:ind w:left="1007" w:hanging="360"/>
      </w:pPr>
      <w:rPr>
        <w:rFonts w:ascii="Courier New" w:hAnsi="Courier New" w:cs="Courier New" w:hint="default"/>
      </w:rPr>
    </w:lvl>
    <w:lvl w:ilvl="2" w:tplc="40090005" w:tentative="1">
      <w:start w:val="1"/>
      <w:numFmt w:val="bullet"/>
      <w:lvlText w:val=""/>
      <w:lvlJc w:val="left"/>
      <w:pPr>
        <w:ind w:left="1727" w:hanging="360"/>
      </w:pPr>
      <w:rPr>
        <w:rFonts w:ascii="Wingdings" w:hAnsi="Wingdings" w:hint="default"/>
      </w:rPr>
    </w:lvl>
    <w:lvl w:ilvl="3" w:tplc="40090001" w:tentative="1">
      <w:start w:val="1"/>
      <w:numFmt w:val="bullet"/>
      <w:lvlText w:val=""/>
      <w:lvlJc w:val="left"/>
      <w:pPr>
        <w:ind w:left="2447" w:hanging="360"/>
      </w:pPr>
      <w:rPr>
        <w:rFonts w:ascii="Symbol" w:hAnsi="Symbol" w:hint="default"/>
      </w:rPr>
    </w:lvl>
    <w:lvl w:ilvl="4" w:tplc="40090003" w:tentative="1">
      <w:start w:val="1"/>
      <w:numFmt w:val="bullet"/>
      <w:lvlText w:val="o"/>
      <w:lvlJc w:val="left"/>
      <w:pPr>
        <w:ind w:left="3167" w:hanging="360"/>
      </w:pPr>
      <w:rPr>
        <w:rFonts w:ascii="Courier New" w:hAnsi="Courier New" w:cs="Courier New" w:hint="default"/>
      </w:rPr>
    </w:lvl>
    <w:lvl w:ilvl="5" w:tplc="40090005" w:tentative="1">
      <w:start w:val="1"/>
      <w:numFmt w:val="bullet"/>
      <w:lvlText w:val=""/>
      <w:lvlJc w:val="left"/>
      <w:pPr>
        <w:ind w:left="3887" w:hanging="360"/>
      </w:pPr>
      <w:rPr>
        <w:rFonts w:ascii="Wingdings" w:hAnsi="Wingdings" w:hint="default"/>
      </w:rPr>
    </w:lvl>
    <w:lvl w:ilvl="6" w:tplc="40090001" w:tentative="1">
      <w:start w:val="1"/>
      <w:numFmt w:val="bullet"/>
      <w:lvlText w:val=""/>
      <w:lvlJc w:val="left"/>
      <w:pPr>
        <w:ind w:left="4607" w:hanging="360"/>
      </w:pPr>
      <w:rPr>
        <w:rFonts w:ascii="Symbol" w:hAnsi="Symbol" w:hint="default"/>
      </w:rPr>
    </w:lvl>
    <w:lvl w:ilvl="7" w:tplc="40090003" w:tentative="1">
      <w:start w:val="1"/>
      <w:numFmt w:val="bullet"/>
      <w:lvlText w:val="o"/>
      <w:lvlJc w:val="left"/>
      <w:pPr>
        <w:ind w:left="5327" w:hanging="360"/>
      </w:pPr>
      <w:rPr>
        <w:rFonts w:ascii="Courier New" w:hAnsi="Courier New" w:cs="Courier New" w:hint="default"/>
      </w:rPr>
    </w:lvl>
    <w:lvl w:ilvl="8" w:tplc="40090005" w:tentative="1">
      <w:start w:val="1"/>
      <w:numFmt w:val="bullet"/>
      <w:lvlText w:val=""/>
      <w:lvlJc w:val="left"/>
      <w:pPr>
        <w:ind w:left="6047" w:hanging="360"/>
      </w:pPr>
      <w:rPr>
        <w:rFonts w:ascii="Wingdings" w:hAnsi="Wingdings" w:hint="default"/>
      </w:rPr>
    </w:lvl>
  </w:abstractNum>
  <w:abstractNum w:abstractNumId="26" w15:restartNumberingAfterBreak="0">
    <w:nsid w:val="4FDF6A43"/>
    <w:multiLevelType w:val="hybridMultilevel"/>
    <w:tmpl w:val="2E0600D6"/>
    <w:lvl w:ilvl="0" w:tplc="40090003">
      <w:start w:val="1"/>
      <w:numFmt w:val="bullet"/>
      <w:lvlText w:val="o"/>
      <w:lvlJc w:val="left"/>
      <w:pPr>
        <w:ind w:left="720" w:hanging="360"/>
      </w:pPr>
      <w:rPr>
        <w:rFonts w:ascii="Courier New" w:hAnsi="Courier New" w:cs="Courier New"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5D05AD3"/>
    <w:multiLevelType w:val="hybridMultilevel"/>
    <w:tmpl w:val="24A8A35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5BC56465"/>
    <w:multiLevelType w:val="hybridMultilevel"/>
    <w:tmpl w:val="A480483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5D846529"/>
    <w:multiLevelType w:val="hybridMultilevel"/>
    <w:tmpl w:val="6E60B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5DD87746"/>
    <w:multiLevelType w:val="hybridMultilevel"/>
    <w:tmpl w:val="0C64D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17A57BD"/>
    <w:multiLevelType w:val="multilevel"/>
    <w:tmpl w:val="48CE6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B3F30"/>
    <w:multiLevelType w:val="hybridMultilevel"/>
    <w:tmpl w:val="AD1479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64113C1B"/>
    <w:multiLevelType w:val="hybridMultilevel"/>
    <w:tmpl w:val="2C4473A6"/>
    <w:lvl w:ilvl="0" w:tplc="FFFFFFFF">
      <w:start w:val="1"/>
      <w:numFmt w:val="bullet"/>
      <w:lvlText w:val="•"/>
      <w:lvlJc w:val="left"/>
    </w:lvl>
    <w:lvl w:ilvl="1" w:tplc="40090003" w:tentative="1">
      <w:start w:val="1"/>
      <w:numFmt w:val="bullet"/>
      <w:lvlText w:val="o"/>
      <w:lvlJc w:val="left"/>
      <w:pPr>
        <w:ind w:left="1007" w:hanging="360"/>
      </w:pPr>
      <w:rPr>
        <w:rFonts w:ascii="Courier New" w:hAnsi="Courier New" w:cs="Courier New" w:hint="default"/>
      </w:rPr>
    </w:lvl>
    <w:lvl w:ilvl="2" w:tplc="40090005" w:tentative="1">
      <w:start w:val="1"/>
      <w:numFmt w:val="bullet"/>
      <w:lvlText w:val=""/>
      <w:lvlJc w:val="left"/>
      <w:pPr>
        <w:ind w:left="1727" w:hanging="360"/>
      </w:pPr>
      <w:rPr>
        <w:rFonts w:ascii="Wingdings" w:hAnsi="Wingdings" w:hint="default"/>
      </w:rPr>
    </w:lvl>
    <w:lvl w:ilvl="3" w:tplc="40090001" w:tentative="1">
      <w:start w:val="1"/>
      <w:numFmt w:val="bullet"/>
      <w:lvlText w:val=""/>
      <w:lvlJc w:val="left"/>
      <w:pPr>
        <w:ind w:left="2447" w:hanging="360"/>
      </w:pPr>
      <w:rPr>
        <w:rFonts w:ascii="Symbol" w:hAnsi="Symbol" w:hint="default"/>
      </w:rPr>
    </w:lvl>
    <w:lvl w:ilvl="4" w:tplc="40090003" w:tentative="1">
      <w:start w:val="1"/>
      <w:numFmt w:val="bullet"/>
      <w:lvlText w:val="o"/>
      <w:lvlJc w:val="left"/>
      <w:pPr>
        <w:ind w:left="3167" w:hanging="360"/>
      </w:pPr>
      <w:rPr>
        <w:rFonts w:ascii="Courier New" w:hAnsi="Courier New" w:cs="Courier New" w:hint="default"/>
      </w:rPr>
    </w:lvl>
    <w:lvl w:ilvl="5" w:tplc="40090005" w:tentative="1">
      <w:start w:val="1"/>
      <w:numFmt w:val="bullet"/>
      <w:lvlText w:val=""/>
      <w:lvlJc w:val="left"/>
      <w:pPr>
        <w:ind w:left="3887" w:hanging="360"/>
      </w:pPr>
      <w:rPr>
        <w:rFonts w:ascii="Wingdings" w:hAnsi="Wingdings" w:hint="default"/>
      </w:rPr>
    </w:lvl>
    <w:lvl w:ilvl="6" w:tplc="40090001" w:tentative="1">
      <w:start w:val="1"/>
      <w:numFmt w:val="bullet"/>
      <w:lvlText w:val=""/>
      <w:lvlJc w:val="left"/>
      <w:pPr>
        <w:ind w:left="4607" w:hanging="360"/>
      </w:pPr>
      <w:rPr>
        <w:rFonts w:ascii="Symbol" w:hAnsi="Symbol" w:hint="default"/>
      </w:rPr>
    </w:lvl>
    <w:lvl w:ilvl="7" w:tplc="40090003" w:tentative="1">
      <w:start w:val="1"/>
      <w:numFmt w:val="bullet"/>
      <w:lvlText w:val="o"/>
      <w:lvlJc w:val="left"/>
      <w:pPr>
        <w:ind w:left="5327" w:hanging="360"/>
      </w:pPr>
      <w:rPr>
        <w:rFonts w:ascii="Courier New" w:hAnsi="Courier New" w:cs="Courier New" w:hint="default"/>
      </w:rPr>
    </w:lvl>
    <w:lvl w:ilvl="8" w:tplc="40090005" w:tentative="1">
      <w:start w:val="1"/>
      <w:numFmt w:val="bullet"/>
      <w:lvlText w:val=""/>
      <w:lvlJc w:val="left"/>
      <w:pPr>
        <w:ind w:left="6047" w:hanging="360"/>
      </w:pPr>
      <w:rPr>
        <w:rFonts w:ascii="Wingdings" w:hAnsi="Wingdings" w:hint="default"/>
      </w:rPr>
    </w:lvl>
  </w:abstractNum>
  <w:abstractNum w:abstractNumId="34" w15:restartNumberingAfterBreak="0">
    <w:nsid w:val="671E436B"/>
    <w:multiLevelType w:val="hybridMultilevel"/>
    <w:tmpl w:val="3D52BD0C"/>
    <w:lvl w:ilvl="0" w:tplc="43B4DD8A">
      <w:numFmt w:val="bullet"/>
      <w:lvlText w:val=""/>
      <w:lvlJc w:val="left"/>
      <w:pPr>
        <w:ind w:left="1080" w:hanging="360"/>
      </w:pPr>
      <w:rPr>
        <w:rFonts w:ascii="Symbol" w:eastAsiaTheme="minorHAnsi"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15:restartNumberingAfterBreak="0">
    <w:nsid w:val="6A6327B5"/>
    <w:multiLevelType w:val="multilevel"/>
    <w:tmpl w:val="6B20077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B056C0D"/>
    <w:multiLevelType w:val="hybridMultilevel"/>
    <w:tmpl w:val="D5ACC824"/>
    <w:lvl w:ilvl="0" w:tplc="40090005">
      <w:start w:val="1"/>
      <w:numFmt w:val="bullet"/>
      <w:lvlText w:val=""/>
      <w:lvlJc w:val="left"/>
      <w:pPr>
        <w:ind w:left="2138" w:hanging="360"/>
      </w:pPr>
      <w:rPr>
        <w:rFonts w:ascii="Wingdings" w:hAnsi="Wingdings"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37" w15:restartNumberingAfterBreak="0">
    <w:nsid w:val="6E162267"/>
    <w:multiLevelType w:val="hybridMultilevel"/>
    <w:tmpl w:val="096E0B56"/>
    <w:lvl w:ilvl="0" w:tplc="43B4DD8A">
      <w:numFmt w:val="bullet"/>
      <w:lvlText w:val=""/>
      <w:lvlJc w:val="left"/>
      <w:pPr>
        <w:ind w:left="1077" w:hanging="360"/>
      </w:pPr>
      <w:rPr>
        <w:rFonts w:ascii="Symbol" w:eastAsiaTheme="minorHAnsi" w:hAnsi="Symbol" w:cstheme="minorBidi" w:hint="default"/>
      </w:rPr>
    </w:lvl>
    <w:lvl w:ilvl="1" w:tplc="40090003" w:tentative="1">
      <w:start w:val="1"/>
      <w:numFmt w:val="bullet"/>
      <w:lvlText w:val="o"/>
      <w:lvlJc w:val="left"/>
      <w:pPr>
        <w:ind w:left="1797" w:hanging="360"/>
      </w:pPr>
      <w:rPr>
        <w:rFonts w:ascii="Courier New" w:hAnsi="Courier New" w:cs="Courier New" w:hint="default"/>
      </w:rPr>
    </w:lvl>
    <w:lvl w:ilvl="2" w:tplc="40090005" w:tentative="1">
      <w:start w:val="1"/>
      <w:numFmt w:val="bullet"/>
      <w:lvlText w:val=""/>
      <w:lvlJc w:val="left"/>
      <w:pPr>
        <w:ind w:left="2517" w:hanging="360"/>
      </w:pPr>
      <w:rPr>
        <w:rFonts w:ascii="Wingdings" w:hAnsi="Wingdings" w:hint="default"/>
      </w:rPr>
    </w:lvl>
    <w:lvl w:ilvl="3" w:tplc="40090001" w:tentative="1">
      <w:start w:val="1"/>
      <w:numFmt w:val="bullet"/>
      <w:lvlText w:val=""/>
      <w:lvlJc w:val="left"/>
      <w:pPr>
        <w:ind w:left="3237" w:hanging="360"/>
      </w:pPr>
      <w:rPr>
        <w:rFonts w:ascii="Symbol" w:hAnsi="Symbol" w:hint="default"/>
      </w:rPr>
    </w:lvl>
    <w:lvl w:ilvl="4" w:tplc="40090003" w:tentative="1">
      <w:start w:val="1"/>
      <w:numFmt w:val="bullet"/>
      <w:lvlText w:val="o"/>
      <w:lvlJc w:val="left"/>
      <w:pPr>
        <w:ind w:left="3957" w:hanging="360"/>
      </w:pPr>
      <w:rPr>
        <w:rFonts w:ascii="Courier New" w:hAnsi="Courier New" w:cs="Courier New" w:hint="default"/>
      </w:rPr>
    </w:lvl>
    <w:lvl w:ilvl="5" w:tplc="40090005" w:tentative="1">
      <w:start w:val="1"/>
      <w:numFmt w:val="bullet"/>
      <w:lvlText w:val=""/>
      <w:lvlJc w:val="left"/>
      <w:pPr>
        <w:ind w:left="4677" w:hanging="360"/>
      </w:pPr>
      <w:rPr>
        <w:rFonts w:ascii="Wingdings" w:hAnsi="Wingdings" w:hint="default"/>
      </w:rPr>
    </w:lvl>
    <w:lvl w:ilvl="6" w:tplc="40090001" w:tentative="1">
      <w:start w:val="1"/>
      <w:numFmt w:val="bullet"/>
      <w:lvlText w:val=""/>
      <w:lvlJc w:val="left"/>
      <w:pPr>
        <w:ind w:left="5397" w:hanging="360"/>
      </w:pPr>
      <w:rPr>
        <w:rFonts w:ascii="Symbol" w:hAnsi="Symbol" w:hint="default"/>
      </w:rPr>
    </w:lvl>
    <w:lvl w:ilvl="7" w:tplc="40090003" w:tentative="1">
      <w:start w:val="1"/>
      <w:numFmt w:val="bullet"/>
      <w:lvlText w:val="o"/>
      <w:lvlJc w:val="left"/>
      <w:pPr>
        <w:ind w:left="6117" w:hanging="360"/>
      </w:pPr>
      <w:rPr>
        <w:rFonts w:ascii="Courier New" w:hAnsi="Courier New" w:cs="Courier New" w:hint="default"/>
      </w:rPr>
    </w:lvl>
    <w:lvl w:ilvl="8" w:tplc="40090005" w:tentative="1">
      <w:start w:val="1"/>
      <w:numFmt w:val="bullet"/>
      <w:lvlText w:val=""/>
      <w:lvlJc w:val="left"/>
      <w:pPr>
        <w:ind w:left="6837" w:hanging="360"/>
      </w:pPr>
      <w:rPr>
        <w:rFonts w:ascii="Wingdings" w:hAnsi="Wingdings" w:hint="default"/>
      </w:rPr>
    </w:lvl>
  </w:abstractNum>
  <w:abstractNum w:abstractNumId="38" w15:restartNumberingAfterBreak="0">
    <w:nsid w:val="70B92C19"/>
    <w:multiLevelType w:val="multilevel"/>
    <w:tmpl w:val="DB96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32EE8"/>
    <w:multiLevelType w:val="hybridMultilevel"/>
    <w:tmpl w:val="6E0AE8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7B5071AC"/>
    <w:multiLevelType w:val="hybridMultilevel"/>
    <w:tmpl w:val="6A908C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7D671C08"/>
    <w:multiLevelType w:val="hybridMultilevel"/>
    <w:tmpl w:val="39EC7CD0"/>
    <w:lvl w:ilvl="0" w:tplc="FFFFFFFF">
      <w:start w:val="1"/>
      <w:numFmt w:val="bullet"/>
      <w:lvlText w:val="•"/>
      <w:lvlJc w:val="left"/>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42" w15:restartNumberingAfterBreak="0">
    <w:nsid w:val="7E7C3757"/>
    <w:multiLevelType w:val="hybridMultilevel"/>
    <w:tmpl w:val="91109B62"/>
    <w:lvl w:ilvl="0" w:tplc="FFFFFFFF">
      <w:start w:val="1"/>
      <w:numFmt w:val="bullet"/>
      <w:lvlText w:val="•"/>
      <w:lvlJc w:val="left"/>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35"/>
  </w:num>
  <w:num w:numId="2">
    <w:abstractNumId w:val="37"/>
  </w:num>
  <w:num w:numId="3">
    <w:abstractNumId w:val="34"/>
  </w:num>
  <w:num w:numId="4">
    <w:abstractNumId w:val="26"/>
  </w:num>
  <w:num w:numId="5">
    <w:abstractNumId w:val="36"/>
  </w:num>
  <w:num w:numId="6">
    <w:abstractNumId w:val="20"/>
  </w:num>
  <w:num w:numId="7">
    <w:abstractNumId w:val="27"/>
  </w:num>
  <w:num w:numId="8">
    <w:abstractNumId w:val="19"/>
  </w:num>
  <w:num w:numId="9">
    <w:abstractNumId w:val="22"/>
  </w:num>
  <w:num w:numId="10">
    <w:abstractNumId w:val="28"/>
  </w:num>
  <w:num w:numId="11">
    <w:abstractNumId w:val="5"/>
  </w:num>
  <w:num w:numId="12">
    <w:abstractNumId w:val="17"/>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6"/>
  </w:num>
  <w:num w:numId="16">
    <w:abstractNumId w:val="30"/>
  </w:num>
  <w:num w:numId="17">
    <w:abstractNumId w:val="31"/>
  </w:num>
  <w:num w:numId="18">
    <w:abstractNumId w:val="38"/>
  </w:num>
  <w:num w:numId="19">
    <w:abstractNumId w:val="8"/>
  </w:num>
  <w:num w:numId="20">
    <w:abstractNumId w:val="0"/>
  </w:num>
  <w:num w:numId="21">
    <w:abstractNumId w:val="1"/>
  </w:num>
  <w:num w:numId="22">
    <w:abstractNumId w:val="2"/>
  </w:num>
  <w:num w:numId="23">
    <w:abstractNumId w:val="3"/>
  </w:num>
  <w:num w:numId="24">
    <w:abstractNumId w:val="4"/>
  </w:num>
  <w:num w:numId="25">
    <w:abstractNumId w:val="40"/>
  </w:num>
  <w:num w:numId="26">
    <w:abstractNumId w:val="12"/>
  </w:num>
  <w:num w:numId="27">
    <w:abstractNumId w:val="13"/>
  </w:num>
  <w:num w:numId="28">
    <w:abstractNumId w:val="24"/>
  </w:num>
  <w:num w:numId="29">
    <w:abstractNumId w:val="10"/>
  </w:num>
  <w:num w:numId="30">
    <w:abstractNumId w:val="23"/>
  </w:num>
  <w:num w:numId="31">
    <w:abstractNumId w:val="25"/>
  </w:num>
  <w:num w:numId="32">
    <w:abstractNumId w:val="16"/>
  </w:num>
  <w:num w:numId="33">
    <w:abstractNumId w:val="9"/>
  </w:num>
  <w:num w:numId="34">
    <w:abstractNumId w:val="7"/>
  </w:num>
  <w:num w:numId="35">
    <w:abstractNumId w:val="15"/>
  </w:num>
  <w:num w:numId="36">
    <w:abstractNumId w:val="11"/>
  </w:num>
  <w:num w:numId="37">
    <w:abstractNumId w:val="42"/>
  </w:num>
  <w:num w:numId="38">
    <w:abstractNumId w:val="33"/>
  </w:num>
  <w:num w:numId="39">
    <w:abstractNumId w:val="41"/>
  </w:num>
  <w:num w:numId="40">
    <w:abstractNumId w:val="29"/>
  </w:num>
  <w:num w:numId="41">
    <w:abstractNumId w:val="18"/>
  </w:num>
  <w:num w:numId="42">
    <w:abstractNumId w:val="32"/>
  </w:num>
  <w:num w:numId="43">
    <w:abstractNumId w:val="21"/>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4D0"/>
    <w:rsid w:val="000101B0"/>
    <w:rsid w:val="00021AD5"/>
    <w:rsid w:val="0002303F"/>
    <w:rsid w:val="00033542"/>
    <w:rsid w:val="000604C3"/>
    <w:rsid w:val="00065239"/>
    <w:rsid w:val="00066A12"/>
    <w:rsid w:val="00070EF1"/>
    <w:rsid w:val="000723B9"/>
    <w:rsid w:val="000877EB"/>
    <w:rsid w:val="00087F79"/>
    <w:rsid w:val="000C01B5"/>
    <w:rsid w:val="000C779D"/>
    <w:rsid w:val="000D6D96"/>
    <w:rsid w:val="000F38ED"/>
    <w:rsid w:val="000F7F3A"/>
    <w:rsid w:val="00102BCE"/>
    <w:rsid w:val="00120369"/>
    <w:rsid w:val="00145594"/>
    <w:rsid w:val="0015710D"/>
    <w:rsid w:val="00174FEF"/>
    <w:rsid w:val="00177EB2"/>
    <w:rsid w:val="0018051E"/>
    <w:rsid w:val="00183E54"/>
    <w:rsid w:val="001A0C90"/>
    <w:rsid w:val="001B039F"/>
    <w:rsid w:val="001B60C9"/>
    <w:rsid w:val="001C35AC"/>
    <w:rsid w:val="001F4714"/>
    <w:rsid w:val="001F64D0"/>
    <w:rsid w:val="001F796A"/>
    <w:rsid w:val="001F79C8"/>
    <w:rsid w:val="002013FD"/>
    <w:rsid w:val="002157F1"/>
    <w:rsid w:val="002659C3"/>
    <w:rsid w:val="00265FC0"/>
    <w:rsid w:val="00282364"/>
    <w:rsid w:val="00285F87"/>
    <w:rsid w:val="002A77EB"/>
    <w:rsid w:val="002B3A51"/>
    <w:rsid w:val="002C121E"/>
    <w:rsid w:val="002D2073"/>
    <w:rsid w:val="002D44F2"/>
    <w:rsid w:val="002D46B6"/>
    <w:rsid w:val="002F240C"/>
    <w:rsid w:val="002F6816"/>
    <w:rsid w:val="002F6878"/>
    <w:rsid w:val="00300943"/>
    <w:rsid w:val="00305F8D"/>
    <w:rsid w:val="00307585"/>
    <w:rsid w:val="00321F5D"/>
    <w:rsid w:val="00322D73"/>
    <w:rsid w:val="00335271"/>
    <w:rsid w:val="00340D56"/>
    <w:rsid w:val="00341102"/>
    <w:rsid w:val="00341B4D"/>
    <w:rsid w:val="00355866"/>
    <w:rsid w:val="0036246D"/>
    <w:rsid w:val="003B375A"/>
    <w:rsid w:val="003D0404"/>
    <w:rsid w:val="003D0E6D"/>
    <w:rsid w:val="003D1609"/>
    <w:rsid w:val="003D3364"/>
    <w:rsid w:val="003D72FE"/>
    <w:rsid w:val="003E67AA"/>
    <w:rsid w:val="003F6712"/>
    <w:rsid w:val="004070D5"/>
    <w:rsid w:val="00421786"/>
    <w:rsid w:val="0042775C"/>
    <w:rsid w:val="00431A06"/>
    <w:rsid w:val="00433317"/>
    <w:rsid w:val="004404ED"/>
    <w:rsid w:val="004561BE"/>
    <w:rsid w:val="004D0C0C"/>
    <w:rsid w:val="004E23F8"/>
    <w:rsid w:val="004F45DC"/>
    <w:rsid w:val="005062DC"/>
    <w:rsid w:val="00513611"/>
    <w:rsid w:val="00534EB2"/>
    <w:rsid w:val="00542B17"/>
    <w:rsid w:val="00543FB7"/>
    <w:rsid w:val="0055714D"/>
    <w:rsid w:val="005629EC"/>
    <w:rsid w:val="00570410"/>
    <w:rsid w:val="00593B1C"/>
    <w:rsid w:val="005A37DC"/>
    <w:rsid w:val="005D120A"/>
    <w:rsid w:val="005D7D75"/>
    <w:rsid w:val="005F6E94"/>
    <w:rsid w:val="00601CE5"/>
    <w:rsid w:val="00626D1A"/>
    <w:rsid w:val="00642F5C"/>
    <w:rsid w:val="00650CEA"/>
    <w:rsid w:val="00656053"/>
    <w:rsid w:val="00672AA0"/>
    <w:rsid w:val="00672D34"/>
    <w:rsid w:val="006930DF"/>
    <w:rsid w:val="006D06C0"/>
    <w:rsid w:val="006D1844"/>
    <w:rsid w:val="006F6A52"/>
    <w:rsid w:val="00706915"/>
    <w:rsid w:val="00707B2A"/>
    <w:rsid w:val="00713927"/>
    <w:rsid w:val="007238DD"/>
    <w:rsid w:val="00734351"/>
    <w:rsid w:val="00747F0B"/>
    <w:rsid w:val="0076148B"/>
    <w:rsid w:val="00772371"/>
    <w:rsid w:val="00780FB3"/>
    <w:rsid w:val="007B38D4"/>
    <w:rsid w:val="007D532B"/>
    <w:rsid w:val="007F08EB"/>
    <w:rsid w:val="007F6F86"/>
    <w:rsid w:val="0084185D"/>
    <w:rsid w:val="0085193F"/>
    <w:rsid w:val="008952D4"/>
    <w:rsid w:val="008A23A7"/>
    <w:rsid w:val="008B7A98"/>
    <w:rsid w:val="008C3F9E"/>
    <w:rsid w:val="008D2647"/>
    <w:rsid w:val="00921570"/>
    <w:rsid w:val="00922755"/>
    <w:rsid w:val="00926722"/>
    <w:rsid w:val="00944BF5"/>
    <w:rsid w:val="009478F8"/>
    <w:rsid w:val="00955999"/>
    <w:rsid w:val="00960E03"/>
    <w:rsid w:val="00965BC5"/>
    <w:rsid w:val="009800CE"/>
    <w:rsid w:val="009828C5"/>
    <w:rsid w:val="009A3148"/>
    <w:rsid w:val="009B1945"/>
    <w:rsid w:val="009B35FC"/>
    <w:rsid w:val="009C0597"/>
    <w:rsid w:val="009E6EBA"/>
    <w:rsid w:val="009F7D07"/>
    <w:rsid w:val="00A02BB1"/>
    <w:rsid w:val="00A105D7"/>
    <w:rsid w:val="00A16A86"/>
    <w:rsid w:val="00A306BA"/>
    <w:rsid w:val="00A37B62"/>
    <w:rsid w:val="00A43F83"/>
    <w:rsid w:val="00A51C7E"/>
    <w:rsid w:val="00A81F1B"/>
    <w:rsid w:val="00A9447C"/>
    <w:rsid w:val="00AB42EB"/>
    <w:rsid w:val="00AE60A5"/>
    <w:rsid w:val="00AF156F"/>
    <w:rsid w:val="00AF1A69"/>
    <w:rsid w:val="00AF3250"/>
    <w:rsid w:val="00AF371C"/>
    <w:rsid w:val="00B05F79"/>
    <w:rsid w:val="00B217F9"/>
    <w:rsid w:val="00B247C6"/>
    <w:rsid w:val="00B26209"/>
    <w:rsid w:val="00B5328F"/>
    <w:rsid w:val="00B57BCE"/>
    <w:rsid w:val="00B756B0"/>
    <w:rsid w:val="00B85C73"/>
    <w:rsid w:val="00B86C9E"/>
    <w:rsid w:val="00B97026"/>
    <w:rsid w:val="00BB63FC"/>
    <w:rsid w:val="00BC15A2"/>
    <w:rsid w:val="00BD141D"/>
    <w:rsid w:val="00BD718B"/>
    <w:rsid w:val="00BE7F72"/>
    <w:rsid w:val="00BF18D2"/>
    <w:rsid w:val="00C151FD"/>
    <w:rsid w:val="00C4328B"/>
    <w:rsid w:val="00C61E89"/>
    <w:rsid w:val="00C63FFC"/>
    <w:rsid w:val="00C648F9"/>
    <w:rsid w:val="00C842EE"/>
    <w:rsid w:val="00C9700C"/>
    <w:rsid w:val="00CA2E84"/>
    <w:rsid w:val="00CB459C"/>
    <w:rsid w:val="00CC4E5C"/>
    <w:rsid w:val="00CC5F96"/>
    <w:rsid w:val="00CD0A7F"/>
    <w:rsid w:val="00CD5834"/>
    <w:rsid w:val="00D00CD9"/>
    <w:rsid w:val="00D06128"/>
    <w:rsid w:val="00D126E3"/>
    <w:rsid w:val="00D154C5"/>
    <w:rsid w:val="00D164DB"/>
    <w:rsid w:val="00D20E66"/>
    <w:rsid w:val="00D51E86"/>
    <w:rsid w:val="00D52CF0"/>
    <w:rsid w:val="00D57560"/>
    <w:rsid w:val="00D61E9D"/>
    <w:rsid w:val="00D732A9"/>
    <w:rsid w:val="00D92951"/>
    <w:rsid w:val="00D96C41"/>
    <w:rsid w:val="00DA5FB4"/>
    <w:rsid w:val="00DB65A2"/>
    <w:rsid w:val="00DC2E3D"/>
    <w:rsid w:val="00DE79F0"/>
    <w:rsid w:val="00E020EF"/>
    <w:rsid w:val="00E21EFA"/>
    <w:rsid w:val="00E27C94"/>
    <w:rsid w:val="00E32123"/>
    <w:rsid w:val="00E43B6B"/>
    <w:rsid w:val="00E56B06"/>
    <w:rsid w:val="00E91E32"/>
    <w:rsid w:val="00E95B60"/>
    <w:rsid w:val="00EA3DB0"/>
    <w:rsid w:val="00EC1A73"/>
    <w:rsid w:val="00ED7ECD"/>
    <w:rsid w:val="00EF1763"/>
    <w:rsid w:val="00F0679D"/>
    <w:rsid w:val="00F20E9E"/>
    <w:rsid w:val="00F50000"/>
    <w:rsid w:val="00F501C9"/>
    <w:rsid w:val="00F56A12"/>
    <w:rsid w:val="00F57423"/>
    <w:rsid w:val="00F57DD4"/>
    <w:rsid w:val="00F7140E"/>
    <w:rsid w:val="00FD0D52"/>
    <w:rsid w:val="00FD3260"/>
    <w:rsid w:val="00FD5718"/>
    <w:rsid w:val="00FD751E"/>
    <w:rsid w:val="00FF377F"/>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EE42B"/>
  <w15:docId w15:val="{6FC93AFE-5ED8-41C6-8664-E8318F6B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6A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4D0"/>
    <w:pPr>
      <w:tabs>
        <w:tab w:val="center" w:pos="4680"/>
        <w:tab w:val="right" w:pos="9360"/>
      </w:tabs>
      <w:spacing w:after="0" w:afterAutospacing="1" w:line="240" w:lineRule="auto"/>
    </w:pPr>
    <w:rPr>
      <w:lang w:val="en-US"/>
    </w:rPr>
  </w:style>
  <w:style w:type="character" w:customStyle="1" w:styleId="HeaderChar">
    <w:name w:val="Header Char"/>
    <w:basedOn w:val="DefaultParagraphFont"/>
    <w:link w:val="Header"/>
    <w:uiPriority w:val="99"/>
    <w:rsid w:val="001F64D0"/>
    <w:rPr>
      <w:lang w:val="en-US"/>
    </w:rPr>
  </w:style>
  <w:style w:type="table" w:styleId="TableGrid">
    <w:name w:val="Table Grid"/>
    <w:basedOn w:val="TableNormal"/>
    <w:uiPriority w:val="39"/>
    <w:rsid w:val="001F64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64D0"/>
    <w:pPr>
      <w:spacing w:after="100" w:afterAutospacing="1" w:line="240" w:lineRule="auto"/>
      <w:ind w:left="720"/>
      <w:contextualSpacing/>
    </w:pPr>
    <w:rPr>
      <w:lang w:val="en-US"/>
    </w:rPr>
  </w:style>
  <w:style w:type="character" w:styleId="Hyperlink">
    <w:name w:val="Hyperlink"/>
    <w:basedOn w:val="DefaultParagraphFont"/>
    <w:uiPriority w:val="99"/>
    <w:unhideWhenUsed/>
    <w:rsid w:val="001F64D0"/>
    <w:rPr>
      <w:color w:val="0563C1" w:themeColor="hyperlink"/>
      <w:u w:val="single"/>
    </w:rPr>
  </w:style>
  <w:style w:type="paragraph" w:customStyle="1" w:styleId="NormalVerdana">
    <w:name w:val="Normal + Verdana"/>
    <w:basedOn w:val="Normal"/>
    <w:uiPriority w:val="99"/>
    <w:rsid w:val="001F64D0"/>
    <w:pPr>
      <w:spacing w:after="0" w:line="276" w:lineRule="auto"/>
    </w:pPr>
    <w:rPr>
      <w:rFonts w:ascii="Verdana" w:eastAsia="Arial Unicode MS" w:hAnsi="Verdana" w:cs="Calibri"/>
      <w:b/>
      <w:color w:val="1D1B11"/>
      <w:sz w:val="28"/>
      <w:szCs w:val="28"/>
      <w:lang w:val="en-US"/>
    </w:rPr>
  </w:style>
  <w:style w:type="character" w:customStyle="1" w:styleId="apple-converted-space">
    <w:name w:val="apple-converted-space"/>
    <w:basedOn w:val="DefaultParagraphFont"/>
    <w:rsid w:val="001F64D0"/>
  </w:style>
  <w:style w:type="character" w:styleId="Strong">
    <w:name w:val="Strong"/>
    <w:basedOn w:val="DefaultParagraphFont"/>
    <w:uiPriority w:val="22"/>
    <w:qFormat/>
    <w:rsid w:val="009478F8"/>
    <w:rPr>
      <w:b/>
      <w:bCs/>
    </w:rPr>
  </w:style>
  <w:style w:type="paragraph" w:styleId="BalloonText">
    <w:name w:val="Balloon Text"/>
    <w:basedOn w:val="Normal"/>
    <w:link w:val="BalloonTextChar"/>
    <w:uiPriority w:val="99"/>
    <w:semiHidden/>
    <w:unhideWhenUsed/>
    <w:rsid w:val="002D4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6B6"/>
    <w:rPr>
      <w:rFonts w:ascii="Tahoma" w:hAnsi="Tahoma" w:cs="Tahoma"/>
      <w:sz w:val="16"/>
      <w:szCs w:val="16"/>
    </w:rPr>
  </w:style>
  <w:style w:type="table" w:styleId="GridTable5Dark-Accent6">
    <w:name w:val="Grid Table 5 Dark Accent 6"/>
    <w:basedOn w:val="TableNormal"/>
    <w:uiPriority w:val="50"/>
    <w:rsid w:val="00D126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960E0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A02BB1"/>
    <w:rPr>
      <w:color w:val="605E5C"/>
      <w:shd w:val="clear" w:color="auto" w:fill="E1DFDD"/>
    </w:rPr>
  </w:style>
  <w:style w:type="paragraph" w:styleId="NormalWeb">
    <w:name w:val="Normal (Web)"/>
    <w:basedOn w:val="Normal"/>
    <w:uiPriority w:val="99"/>
    <w:semiHidden/>
    <w:unhideWhenUsed/>
    <w:rsid w:val="00300943"/>
    <w:pPr>
      <w:spacing w:before="100" w:beforeAutospacing="1" w:after="100" w:afterAutospacing="1" w:line="240" w:lineRule="auto"/>
    </w:pPr>
    <w:rPr>
      <w:rFonts w:ascii="Times New Roman" w:eastAsiaTheme="minorEastAsia" w:hAnsi="Times New Roman" w:cs="Times New Roman"/>
      <w:sz w:val="24"/>
      <w:szCs w:val="24"/>
      <w:lang w:val="fr-FR" w:eastAsia="fr-FR" w:bidi="ta-IN"/>
    </w:rPr>
  </w:style>
  <w:style w:type="character" w:styleId="Emphasis">
    <w:name w:val="Emphasis"/>
    <w:basedOn w:val="DefaultParagraphFont"/>
    <w:uiPriority w:val="20"/>
    <w:qFormat/>
    <w:rsid w:val="00F06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5479">
      <w:bodyDiv w:val="1"/>
      <w:marLeft w:val="0"/>
      <w:marRight w:val="0"/>
      <w:marTop w:val="0"/>
      <w:marBottom w:val="0"/>
      <w:divBdr>
        <w:top w:val="none" w:sz="0" w:space="0" w:color="auto"/>
        <w:left w:val="none" w:sz="0" w:space="0" w:color="auto"/>
        <w:bottom w:val="none" w:sz="0" w:space="0" w:color="auto"/>
        <w:right w:val="none" w:sz="0" w:space="0" w:color="auto"/>
      </w:divBdr>
    </w:div>
    <w:div w:id="57752668">
      <w:bodyDiv w:val="1"/>
      <w:marLeft w:val="0"/>
      <w:marRight w:val="0"/>
      <w:marTop w:val="0"/>
      <w:marBottom w:val="0"/>
      <w:divBdr>
        <w:top w:val="none" w:sz="0" w:space="0" w:color="auto"/>
        <w:left w:val="none" w:sz="0" w:space="0" w:color="auto"/>
        <w:bottom w:val="none" w:sz="0" w:space="0" w:color="auto"/>
        <w:right w:val="none" w:sz="0" w:space="0" w:color="auto"/>
      </w:divBdr>
    </w:div>
    <w:div w:id="132336850">
      <w:bodyDiv w:val="1"/>
      <w:marLeft w:val="0"/>
      <w:marRight w:val="0"/>
      <w:marTop w:val="0"/>
      <w:marBottom w:val="0"/>
      <w:divBdr>
        <w:top w:val="none" w:sz="0" w:space="0" w:color="auto"/>
        <w:left w:val="none" w:sz="0" w:space="0" w:color="auto"/>
        <w:bottom w:val="none" w:sz="0" w:space="0" w:color="auto"/>
        <w:right w:val="none" w:sz="0" w:space="0" w:color="auto"/>
      </w:divBdr>
    </w:div>
    <w:div w:id="748960077">
      <w:bodyDiv w:val="1"/>
      <w:marLeft w:val="0"/>
      <w:marRight w:val="0"/>
      <w:marTop w:val="0"/>
      <w:marBottom w:val="0"/>
      <w:divBdr>
        <w:top w:val="none" w:sz="0" w:space="0" w:color="auto"/>
        <w:left w:val="none" w:sz="0" w:space="0" w:color="auto"/>
        <w:bottom w:val="none" w:sz="0" w:space="0" w:color="auto"/>
        <w:right w:val="none" w:sz="0" w:space="0" w:color="auto"/>
      </w:divBdr>
      <w:divsChild>
        <w:div w:id="1597404056">
          <w:marLeft w:val="0"/>
          <w:marRight w:val="0"/>
          <w:marTop w:val="0"/>
          <w:marBottom w:val="0"/>
          <w:divBdr>
            <w:top w:val="none" w:sz="0" w:space="0" w:color="auto"/>
            <w:left w:val="none" w:sz="0" w:space="0" w:color="auto"/>
            <w:bottom w:val="none" w:sz="0" w:space="0" w:color="auto"/>
            <w:right w:val="none" w:sz="0" w:space="0" w:color="auto"/>
          </w:divBdr>
        </w:div>
      </w:divsChild>
    </w:div>
    <w:div w:id="874804187">
      <w:bodyDiv w:val="1"/>
      <w:marLeft w:val="0"/>
      <w:marRight w:val="0"/>
      <w:marTop w:val="0"/>
      <w:marBottom w:val="0"/>
      <w:divBdr>
        <w:top w:val="none" w:sz="0" w:space="0" w:color="auto"/>
        <w:left w:val="none" w:sz="0" w:space="0" w:color="auto"/>
        <w:bottom w:val="none" w:sz="0" w:space="0" w:color="auto"/>
        <w:right w:val="none" w:sz="0" w:space="0" w:color="auto"/>
      </w:divBdr>
    </w:div>
    <w:div w:id="1220508557">
      <w:bodyDiv w:val="1"/>
      <w:marLeft w:val="0"/>
      <w:marRight w:val="0"/>
      <w:marTop w:val="0"/>
      <w:marBottom w:val="0"/>
      <w:divBdr>
        <w:top w:val="none" w:sz="0" w:space="0" w:color="auto"/>
        <w:left w:val="none" w:sz="0" w:space="0" w:color="auto"/>
        <w:bottom w:val="none" w:sz="0" w:space="0" w:color="auto"/>
        <w:right w:val="none" w:sz="0" w:space="0" w:color="auto"/>
      </w:divBdr>
    </w:div>
    <w:div w:id="1334917592">
      <w:bodyDiv w:val="1"/>
      <w:marLeft w:val="0"/>
      <w:marRight w:val="0"/>
      <w:marTop w:val="0"/>
      <w:marBottom w:val="0"/>
      <w:divBdr>
        <w:top w:val="none" w:sz="0" w:space="0" w:color="auto"/>
        <w:left w:val="none" w:sz="0" w:space="0" w:color="auto"/>
        <w:bottom w:val="none" w:sz="0" w:space="0" w:color="auto"/>
        <w:right w:val="none" w:sz="0" w:space="0" w:color="auto"/>
      </w:divBdr>
    </w:div>
    <w:div w:id="1484540416">
      <w:bodyDiv w:val="1"/>
      <w:marLeft w:val="0"/>
      <w:marRight w:val="0"/>
      <w:marTop w:val="0"/>
      <w:marBottom w:val="0"/>
      <w:divBdr>
        <w:top w:val="none" w:sz="0" w:space="0" w:color="auto"/>
        <w:left w:val="none" w:sz="0" w:space="0" w:color="auto"/>
        <w:bottom w:val="none" w:sz="0" w:space="0" w:color="auto"/>
        <w:right w:val="none" w:sz="0" w:space="0" w:color="auto"/>
      </w:divBdr>
    </w:div>
    <w:div w:id="1539006174">
      <w:bodyDiv w:val="1"/>
      <w:marLeft w:val="0"/>
      <w:marRight w:val="0"/>
      <w:marTop w:val="0"/>
      <w:marBottom w:val="0"/>
      <w:divBdr>
        <w:top w:val="none" w:sz="0" w:space="0" w:color="auto"/>
        <w:left w:val="none" w:sz="0" w:space="0" w:color="auto"/>
        <w:bottom w:val="none" w:sz="0" w:space="0" w:color="auto"/>
        <w:right w:val="none" w:sz="0" w:space="0" w:color="auto"/>
      </w:divBdr>
    </w:div>
    <w:div w:id="208420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proachsk01@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0E5E-8E2A-4AEA-9C0B-9C6E1BE13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suresh s</dc:creator>
  <cp:lastModifiedBy>suresh s</cp:lastModifiedBy>
  <cp:revision>5</cp:revision>
  <cp:lastPrinted>2019-02-28T16:55:00Z</cp:lastPrinted>
  <dcterms:created xsi:type="dcterms:W3CDTF">2019-08-13T09:40:00Z</dcterms:created>
  <dcterms:modified xsi:type="dcterms:W3CDTF">2019-08-31T16:09:00Z</dcterms:modified>
</cp:coreProperties>
</file>